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bookmarkStart w:id="0" w:name="_GoBack"/>
      <w:bookmarkEnd w:id="0"/>
      <w:r w:rsidRPr="00EE71FE">
        <w:rPr>
          <w:rFonts w:eastAsia="Times New Roman" w:cs="Calibri"/>
          <w:sz w:val="24"/>
          <w:szCs w:val="24"/>
          <w:lang w:val="sr-Cyrl-CS" w:eastAsia="hr-HR"/>
        </w:rPr>
        <w:t>REPUBLIKA SRPSKA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>OPŠTINA UGLJEVIK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>NAČELNIK OPŠTINE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B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roj: 02</w:t>
      </w:r>
      <w:r w:rsidR="00FF20E6">
        <w:rPr>
          <w:rFonts w:eastAsia="Times New Roman" w:cs="Calibri"/>
          <w:sz w:val="24"/>
          <w:szCs w:val="24"/>
          <w:lang w:eastAsia="hr-HR"/>
        </w:rPr>
        <w:t>/7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-404-</w:t>
      </w:r>
      <w:r w:rsidR="00FF20E6">
        <w:rPr>
          <w:rFonts w:eastAsia="Times New Roman" w:cs="Calibri"/>
          <w:sz w:val="24"/>
          <w:szCs w:val="24"/>
          <w:lang w:eastAsia="hr-HR"/>
        </w:rPr>
        <w:t>133/22</w:t>
      </w:r>
    </w:p>
    <w:p w:rsidR="00C04356" w:rsidRPr="00EE71FE" w:rsidRDefault="00C04356" w:rsidP="00EE71FE">
      <w:pPr>
        <w:spacing w:after="0" w:line="20" w:lineRule="atLeast"/>
        <w:ind w:right="-12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>Datum</w:t>
      </w:r>
      <w:r w:rsidR="00FF20E6">
        <w:rPr>
          <w:rFonts w:eastAsia="Times New Roman" w:cs="Calibri"/>
          <w:sz w:val="24"/>
          <w:szCs w:val="24"/>
          <w:lang w:eastAsia="hr-HR"/>
        </w:rPr>
        <w:t>; 17.01.2023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.godine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</w:p>
    <w:p w:rsidR="00C04356" w:rsidRDefault="00C04356" w:rsidP="00EE71FE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F216E7" w:rsidRPr="00EE71FE" w:rsidRDefault="00F216E7" w:rsidP="00EE71FE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Na osnovu člana 82.</w:t>
      </w:r>
      <w:proofErr w:type="spellStart"/>
      <w:r w:rsidRPr="00EE71FE">
        <w:rPr>
          <w:rFonts w:eastAsia="Times New Roman" w:cs="Calibri"/>
          <w:sz w:val="24"/>
          <w:szCs w:val="24"/>
          <w:lang w:eastAsia="hr-HR"/>
        </w:rPr>
        <w:t>stav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3.Zakona o lokalnoj samoupravi (“Službeni glasnik RS”, broj: 97/16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)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člana 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25 i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7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0.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Zakonao 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javnim nabavkama BiH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(</w:t>
      </w:r>
      <w:r w:rsidRPr="00EE71FE">
        <w:rPr>
          <w:rFonts w:eastAsia="Times New Roman" w:cs="Calibri"/>
          <w:sz w:val="24"/>
          <w:szCs w:val="24"/>
          <w:lang w:eastAsia="hr-HR"/>
        </w:rPr>
        <w:t>“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Službeni  glasnik 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BiH” broj39/14), i prijedloga Komisije za javnu nabavku,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Načelnik Opštine Ugljevik,d</w:t>
      </w:r>
      <w:r w:rsidRPr="00EE71FE">
        <w:rPr>
          <w:rFonts w:eastAsia="Times New Roman" w:cs="Calibri"/>
          <w:sz w:val="24"/>
          <w:szCs w:val="24"/>
          <w:lang w:eastAsia="hr-HR"/>
        </w:rPr>
        <w:t>onosi sljedeću</w:t>
      </w:r>
    </w:p>
    <w:p w:rsidR="00C04356" w:rsidRPr="00EE71FE" w:rsidRDefault="00C04356" w:rsidP="00EE71FE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sz w:val="24"/>
          <w:szCs w:val="24"/>
          <w:lang w:eastAsia="hr-HR"/>
        </w:rPr>
      </w:pPr>
      <w:r w:rsidRPr="00EE71FE">
        <w:rPr>
          <w:rFonts w:eastAsia="Times New Roman" w:cs="Calibri"/>
          <w:b/>
          <w:i/>
          <w:sz w:val="24"/>
          <w:szCs w:val="24"/>
          <w:lang w:val="sr-Cyrl-CS" w:eastAsia="hr-HR"/>
        </w:rPr>
        <w:t>ODLUK</w:t>
      </w:r>
      <w:r w:rsidRPr="00EE71FE">
        <w:rPr>
          <w:rFonts w:eastAsia="Times New Roman" w:cs="Calibri"/>
          <w:b/>
          <w:i/>
          <w:sz w:val="24"/>
          <w:szCs w:val="24"/>
          <w:lang w:eastAsia="hr-HR"/>
        </w:rPr>
        <w:t>U</w:t>
      </w:r>
    </w:p>
    <w:p w:rsidR="00C04356" w:rsidRPr="00BA2208" w:rsidRDefault="00C04356" w:rsidP="00BA2208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sz w:val="24"/>
          <w:szCs w:val="24"/>
          <w:lang w:eastAsia="hr-HR"/>
        </w:rPr>
      </w:pPr>
      <w:r w:rsidRPr="00EE71FE">
        <w:rPr>
          <w:rFonts w:eastAsia="Times New Roman" w:cs="Calibri"/>
          <w:b/>
          <w:i/>
          <w:sz w:val="24"/>
          <w:szCs w:val="24"/>
          <w:lang w:eastAsia="hr-HR"/>
        </w:rPr>
        <w:t>o izboru najpovoljnijeg ponuđača</w:t>
      </w:r>
    </w:p>
    <w:p w:rsidR="00C04356" w:rsidRDefault="00C04356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F216E7" w:rsidRDefault="00F216E7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F216E7" w:rsidRPr="00EE71FE" w:rsidRDefault="00F216E7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C04356" w:rsidRPr="00592C86" w:rsidRDefault="00C04356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592C86">
        <w:rPr>
          <w:rFonts w:eastAsia="Times New Roman" w:cs="Calibri"/>
          <w:b/>
          <w:sz w:val="24"/>
          <w:szCs w:val="24"/>
          <w:lang w:eastAsia="hr-HR"/>
        </w:rPr>
        <w:t>Član 1.</w:t>
      </w:r>
    </w:p>
    <w:p w:rsidR="00C04356" w:rsidRPr="00592C86" w:rsidRDefault="00C04356" w:rsidP="00592C86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92C86">
        <w:rPr>
          <w:rFonts w:eastAsia="Times New Roman" w:cs="Calibri"/>
          <w:sz w:val="24"/>
          <w:szCs w:val="24"/>
          <w:lang w:eastAsia="hr-HR"/>
        </w:rPr>
        <w:t xml:space="preserve">Prihvata se prijedlog Komisije za izbor najpovoljnijeg ponuđača </w:t>
      </w:r>
      <w:r w:rsidR="00597682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r w:rsidR="00592C86" w:rsidRPr="00592C86">
        <w:rPr>
          <w:rFonts w:ascii="Calibri" w:hAnsi="Calibri"/>
          <w:sz w:val="24"/>
          <w:szCs w:val="24"/>
        </w:rPr>
        <w:t>u otvorenom postupku za javnu nabavku  usluga hvatanja, sterilizacije,obilježavanja, vakcinacije protiv bjesnila i tretmana od parazita pasa lutalica na području Opštine Ugljevik</w:t>
      </w:r>
      <w:r w:rsidRPr="00592C86">
        <w:rPr>
          <w:rFonts w:eastAsia="Times New Roman" w:cs="Calibri"/>
          <w:sz w:val="24"/>
          <w:szCs w:val="24"/>
          <w:lang w:eastAsia="hr-HR"/>
        </w:rPr>
        <w:t xml:space="preserve">, i </w:t>
      </w:r>
      <w:r w:rsidR="00592C86" w:rsidRPr="00592C86">
        <w:rPr>
          <w:rFonts w:eastAsia="Times New Roman" w:cs="Calibri"/>
          <w:sz w:val="24"/>
          <w:szCs w:val="24"/>
          <w:lang w:eastAsia="hr-HR"/>
        </w:rPr>
        <w:t>Okvirni sporazum</w:t>
      </w:r>
      <w:r w:rsidRPr="00592C86">
        <w:rPr>
          <w:rFonts w:eastAsia="Times New Roman" w:cs="Calibri"/>
          <w:sz w:val="24"/>
          <w:szCs w:val="24"/>
          <w:lang w:eastAsia="hr-HR"/>
        </w:rPr>
        <w:t xml:space="preserve"> se dodjeljuje ponuđaču </w:t>
      </w:r>
      <w:r w:rsidR="00FD59C4">
        <w:rPr>
          <w:sz w:val="24"/>
          <w:szCs w:val="24"/>
        </w:rPr>
        <w:t>D.O.O. „Mile-Vet</w:t>
      </w:r>
      <w:r w:rsidR="00FD59C4" w:rsidRPr="00EE71FE">
        <w:rPr>
          <w:sz w:val="24"/>
          <w:szCs w:val="24"/>
        </w:rPr>
        <w:t>“ Ugljevik</w:t>
      </w:r>
      <w:r w:rsidR="00FD59C4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592C86">
        <w:rPr>
          <w:rFonts w:eastAsia="Times New Roman" w:cs="Calibri"/>
          <w:sz w:val="24"/>
          <w:szCs w:val="24"/>
          <w:lang w:eastAsia="hr-HR"/>
        </w:rPr>
        <w:t xml:space="preserve">za ponuđenu </w:t>
      </w:r>
      <w:r w:rsidR="00592C86" w:rsidRPr="00592C86">
        <w:rPr>
          <w:rFonts w:eastAsia="Times New Roman" w:cs="Calibri"/>
          <w:sz w:val="24"/>
          <w:szCs w:val="24"/>
          <w:lang w:eastAsia="hr-HR"/>
        </w:rPr>
        <w:t xml:space="preserve">jediničnu </w:t>
      </w:r>
      <w:r w:rsidRPr="00592C86">
        <w:rPr>
          <w:rFonts w:eastAsia="Times New Roman" w:cs="Calibri"/>
          <w:sz w:val="24"/>
          <w:szCs w:val="24"/>
          <w:lang w:eastAsia="hr-HR"/>
        </w:rPr>
        <w:t xml:space="preserve">cijenu u iznosu od: </w:t>
      </w:r>
      <w:r w:rsidR="00592C86" w:rsidRPr="00592C86">
        <w:rPr>
          <w:rFonts w:ascii="Calibri" w:hAnsi="Calibri" w:cs="Calibri"/>
          <w:sz w:val="24"/>
          <w:szCs w:val="24"/>
          <w:lang w:eastAsia="sr-Latn-CS"/>
        </w:rPr>
        <w:t xml:space="preserve">200,00 </w:t>
      </w:r>
      <w:r w:rsidR="00CB7A79" w:rsidRPr="00592C86">
        <w:rPr>
          <w:rFonts w:cs="Calibri"/>
          <w:sz w:val="24"/>
          <w:szCs w:val="24"/>
        </w:rPr>
        <w:t xml:space="preserve">KM </w:t>
      </w:r>
      <w:r w:rsidRPr="00592C86">
        <w:rPr>
          <w:rFonts w:eastAsia="Times New Roman" w:cs="Calibri"/>
          <w:sz w:val="24"/>
          <w:szCs w:val="24"/>
          <w:lang w:eastAsia="hr-HR"/>
        </w:rPr>
        <w:t xml:space="preserve">bez zaračunatog PDV-a, </w:t>
      </w:r>
      <w:r w:rsidR="00592C86" w:rsidRPr="00592C86">
        <w:rPr>
          <w:rFonts w:ascii="Calibri" w:hAnsi="Calibri" w:cs="Calibri"/>
          <w:sz w:val="24"/>
          <w:szCs w:val="24"/>
          <w:lang w:eastAsia="sr-Latn-CS"/>
        </w:rPr>
        <w:t>Ukupna maksimalna vrijed</w:t>
      </w:r>
      <w:r w:rsidR="00FF20E6">
        <w:rPr>
          <w:rFonts w:ascii="Calibri" w:hAnsi="Calibri" w:cs="Calibri"/>
          <w:sz w:val="24"/>
          <w:szCs w:val="24"/>
          <w:lang w:eastAsia="sr-Latn-CS"/>
        </w:rPr>
        <w:t>nost okvirnog sporazuma iznosi 6</w:t>
      </w:r>
      <w:r w:rsidR="00592C86" w:rsidRPr="00592C86">
        <w:rPr>
          <w:rFonts w:ascii="Calibri" w:hAnsi="Calibri" w:cs="Calibri"/>
          <w:sz w:val="24"/>
          <w:szCs w:val="24"/>
          <w:lang w:eastAsia="sr-Latn-CS"/>
        </w:rPr>
        <w:t>0.000,00 KM bez zaračunatog PDV-a</w:t>
      </w:r>
      <w:r w:rsidR="00592C86" w:rsidRPr="00592C86">
        <w:rPr>
          <w:rFonts w:eastAsia="Times New Roman" w:cs="Calibri"/>
          <w:sz w:val="24"/>
          <w:szCs w:val="24"/>
          <w:lang w:eastAsia="hr-HR"/>
        </w:rPr>
        <w:t>,</w:t>
      </w:r>
      <w:r w:rsidRPr="00592C86">
        <w:rPr>
          <w:rFonts w:eastAsia="Times New Roman" w:cs="Calibri"/>
          <w:sz w:val="24"/>
          <w:szCs w:val="24"/>
          <w:lang w:eastAsia="hr-HR"/>
        </w:rPr>
        <w:t>kao najbolje ocijenjenu ponudu.</w:t>
      </w:r>
    </w:p>
    <w:p w:rsidR="00EE71FE" w:rsidRPr="004612B5" w:rsidRDefault="00EE71FE" w:rsidP="00EE71FE">
      <w:pPr>
        <w:spacing w:after="0" w:line="20" w:lineRule="atLeast"/>
        <w:jc w:val="both"/>
        <w:rPr>
          <w:rFonts w:eastAsia="Times New Roman" w:cs="Times New Roman"/>
          <w:lang w:eastAsia="hr-HR"/>
        </w:rPr>
      </w:pPr>
    </w:p>
    <w:p w:rsidR="00C04356" w:rsidRPr="00F216E7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F216E7">
        <w:rPr>
          <w:rFonts w:eastAsia="Times New Roman" w:cs="Calibri"/>
          <w:b/>
          <w:sz w:val="24"/>
          <w:szCs w:val="24"/>
          <w:lang w:eastAsia="hr-HR"/>
        </w:rPr>
        <w:t>Član 2.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Prijedlog ugovora o nabavci radova dostaviće se na potpis izabranom ponuđaču po proteku roka od 15 (petnaest) dana, računajući od dana kada su svi ponuđači obaviješteni o izboru najpovoljnije ponude.</w:t>
      </w:r>
    </w:p>
    <w:p w:rsidR="00C04356" w:rsidRPr="00F216E7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F216E7">
        <w:rPr>
          <w:rFonts w:eastAsia="Times New Roman" w:cs="Calibri"/>
          <w:b/>
          <w:sz w:val="24"/>
          <w:szCs w:val="24"/>
          <w:lang w:eastAsia="hr-HR"/>
        </w:rPr>
        <w:t>Član 3.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Ova Odluka stupa na snagu danom donošenja i dostavlja se svim ponuđačima koji su učestvovali u postupku javne nabavke, u skladu sa članom 71.stav 2. Zakona o javnim  nabavkama.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C04356" w:rsidRPr="00F216E7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F216E7">
        <w:rPr>
          <w:rFonts w:eastAsia="Times New Roman" w:cs="Calibri"/>
          <w:b/>
          <w:sz w:val="24"/>
          <w:szCs w:val="24"/>
          <w:lang w:eastAsia="hr-HR"/>
        </w:rPr>
        <w:t>Član 4.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Ova O</w:t>
      </w:r>
      <w:r w:rsidR="00DA432B" w:rsidRPr="00EE71FE">
        <w:rPr>
          <w:rFonts w:eastAsia="Times New Roman" w:cs="Calibri"/>
          <w:sz w:val="24"/>
          <w:szCs w:val="24"/>
          <w:lang w:eastAsia="hr-HR"/>
        </w:rPr>
        <w:t>dluka će se objaviti na w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eb-stranici </w:t>
      </w:r>
      <w:hyperlink r:id="rId5" w:history="1">
        <w:r w:rsidRPr="00EE71FE">
          <w:rPr>
            <w:rStyle w:val="Hyperlink"/>
            <w:rFonts w:eastAsia="Times New Roman" w:cs="Calibri"/>
            <w:color w:val="auto"/>
            <w:sz w:val="24"/>
            <w:szCs w:val="24"/>
            <w:lang w:eastAsia="hr-HR"/>
          </w:rPr>
          <w:t>www.opstinaugljevik.net</w:t>
        </w:r>
      </w:hyperlink>
      <w:r w:rsidRPr="00EE71FE">
        <w:rPr>
          <w:rFonts w:eastAsia="Times New Roman" w:cs="Calibri"/>
          <w:sz w:val="24"/>
          <w:szCs w:val="24"/>
          <w:lang w:eastAsia="hr-HR"/>
        </w:rPr>
        <w:t>, istovremeno s  upućivanjem ponuđačima koji su učestvovali u postupku javne nabavke, u skladu sa članom 70.stav 6. Zakona o javnim nabavkama.</w:t>
      </w:r>
    </w:p>
    <w:p w:rsidR="00C04356" w:rsidRDefault="00C04356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:rsidR="00F216E7" w:rsidRPr="00EE71FE" w:rsidRDefault="00F216E7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:rsidR="00C04356" w:rsidRPr="00EE71FE" w:rsidRDefault="00C04356" w:rsidP="00F216E7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EE71FE">
        <w:rPr>
          <w:rFonts w:eastAsia="Times New Roman" w:cs="Calibri"/>
          <w:b/>
          <w:sz w:val="24"/>
          <w:szCs w:val="24"/>
          <w:lang w:eastAsia="hr-HR"/>
        </w:rPr>
        <w:t>O b r a z l o ž e nj e</w:t>
      </w:r>
    </w:p>
    <w:p w:rsidR="00C04356" w:rsidRPr="00FF20E6" w:rsidRDefault="00C04356" w:rsidP="00FF20E6">
      <w:pPr>
        <w:tabs>
          <w:tab w:val="left" w:pos="8640"/>
        </w:tabs>
        <w:spacing w:after="0" w:line="20" w:lineRule="atLeast"/>
        <w:ind w:right="180"/>
        <w:jc w:val="both"/>
        <w:rPr>
          <w:rFonts w:ascii="Calibri" w:hAnsi="Calibri"/>
          <w:sz w:val="24"/>
          <w:szCs w:val="24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Postupak </w:t>
      </w:r>
      <w:r w:rsidR="00043122" w:rsidRPr="00336E67">
        <w:rPr>
          <w:rFonts w:ascii="Calibri" w:hAnsi="Calibri"/>
        </w:rPr>
        <w:t xml:space="preserve">za javnu nabavku  </w:t>
      </w:r>
      <w:r w:rsidR="00592C86" w:rsidRPr="00592C86">
        <w:rPr>
          <w:rFonts w:ascii="Calibri" w:hAnsi="Calibri"/>
          <w:sz w:val="24"/>
          <w:szCs w:val="24"/>
        </w:rPr>
        <w:t xml:space="preserve">usluga </w:t>
      </w:r>
      <w:r w:rsidR="00FF20E6" w:rsidRPr="00FF20E6">
        <w:rPr>
          <w:rFonts w:ascii="Calibri" w:hAnsi="Calibri"/>
          <w:sz w:val="24"/>
          <w:szCs w:val="24"/>
        </w:rPr>
        <w:t>usluga hvatanja, sterilizacije,obilјežavanja (čipovanja), vakcinacije protiv bjesnila i tretamana od parazita (dehelmintizacija)pasa lutalica na području Opštine Uglјevik</w:t>
      </w:r>
      <w:r w:rsidR="00FF20E6" w:rsidRPr="00FF20E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pokrenut je Odlukom o pristupanju postupku javne nabavke </w:t>
      </w:r>
      <w:r w:rsidR="00FF20E6">
        <w:rPr>
          <w:rFonts w:eastAsia="Times New Roman" w:cs="Calibri"/>
          <w:sz w:val="24"/>
          <w:szCs w:val="24"/>
          <w:lang w:eastAsia="hr-HR"/>
        </w:rPr>
        <w:t xml:space="preserve">Usluga </w:t>
      </w:r>
      <w:r w:rsidRPr="00EE71FE">
        <w:rPr>
          <w:rFonts w:eastAsia="Times New Roman" w:cs="Calibri"/>
          <w:sz w:val="24"/>
          <w:szCs w:val="24"/>
          <w:lang w:eastAsia="hr-HR"/>
        </w:rPr>
        <w:t>broj: 02</w:t>
      </w:r>
      <w:r w:rsidR="00FF20E6">
        <w:rPr>
          <w:rFonts w:eastAsia="Times New Roman" w:cs="Calibri"/>
          <w:sz w:val="24"/>
          <w:szCs w:val="24"/>
          <w:lang w:eastAsia="hr-HR"/>
        </w:rPr>
        <w:t>/7</w:t>
      </w:r>
      <w:r w:rsidRPr="00EE71FE">
        <w:rPr>
          <w:rFonts w:eastAsia="Times New Roman" w:cs="Calibri"/>
          <w:sz w:val="24"/>
          <w:szCs w:val="24"/>
          <w:lang w:eastAsia="hr-HR"/>
        </w:rPr>
        <w:t>-404-</w:t>
      </w:r>
      <w:r w:rsidR="00FF20E6">
        <w:rPr>
          <w:rFonts w:eastAsia="Times New Roman" w:cs="Calibri"/>
          <w:sz w:val="24"/>
          <w:szCs w:val="24"/>
          <w:lang w:eastAsia="hr-HR"/>
        </w:rPr>
        <w:t>133</w:t>
      </w:r>
      <w:r w:rsidR="00DA432B" w:rsidRPr="00EE71FE">
        <w:rPr>
          <w:rFonts w:eastAsia="Times New Roman" w:cs="Calibri"/>
          <w:sz w:val="24"/>
          <w:szCs w:val="24"/>
          <w:lang w:eastAsia="hr-HR"/>
        </w:rPr>
        <w:t>/20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od </w:t>
      </w:r>
      <w:r w:rsidR="00FF20E6">
        <w:rPr>
          <w:rFonts w:eastAsia="Times New Roman" w:cs="Calibri"/>
          <w:color w:val="000000" w:themeColor="text1"/>
          <w:sz w:val="24"/>
          <w:szCs w:val="24"/>
          <w:lang w:eastAsia="hr-HR"/>
        </w:rPr>
        <w:t>08</w:t>
      </w:r>
      <w:r w:rsidRPr="00EE71FE">
        <w:rPr>
          <w:rFonts w:eastAsia="Times New Roman" w:cs="Calibri"/>
          <w:color w:val="000000" w:themeColor="text1"/>
          <w:sz w:val="24"/>
          <w:szCs w:val="24"/>
          <w:lang w:eastAsia="hr-HR"/>
        </w:rPr>
        <w:t>.</w:t>
      </w:r>
      <w:r w:rsidR="00FF20E6">
        <w:rPr>
          <w:rFonts w:eastAsia="Times New Roman" w:cs="Calibri"/>
          <w:color w:val="000000" w:themeColor="text1"/>
          <w:sz w:val="24"/>
          <w:szCs w:val="24"/>
          <w:lang w:eastAsia="hr-HR"/>
        </w:rPr>
        <w:t>12.2022</w:t>
      </w:r>
      <w:r w:rsidRPr="00EE71FE">
        <w:rPr>
          <w:rFonts w:eastAsia="Times New Roman" w:cs="Calibri"/>
          <w:color w:val="000000" w:themeColor="text1"/>
          <w:sz w:val="24"/>
          <w:szCs w:val="24"/>
          <w:lang w:eastAsia="hr-HR"/>
        </w:rPr>
        <w:t>.godine.</w:t>
      </w:r>
    </w:p>
    <w:p w:rsidR="00C04356" w:rsidRPr="00592C86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592C86">
        <w:rPr>
          <w:rFonts w:eastAsia="Times New Roman" w:cs="Calibri"/>
          <w:sz w:val="24"/>
          <w:szCs w:val="24"/>
          <w:lang w:eastAsia="hr-HR"/>
        </w:rPr>
        <w:lastRenderedPageBreak/>
        <w:t>Javna nabavka je sprovedena putem otvorenog postupka za dostavu ponuda.</w:t>
      </w:r>
    </w:p>
    <w:p w:rsidR="00C04356" w:rsidRPr="00592C86" w:rsidRDefault="00592C86" w:rsidP="00592C86">
      <w:pPr>
        <w:pStyle w:val="Heading10"/>
        <w:keepNext/>
        <w:keepLines/>
        <w:tabs>
          <w:tab w:val="left" w:pos="308"/>
        </w:tabs>
        <w:spacing w:before="0" w:after="0" w:line="307" w:lineRule="exact"/>
        <w:ind w:firstLine="0"/>
        <w:rPr>
          <w:rFonts w:ascii="Calibri" w:hAnsi="Calibri"/>
          <w:b w:val="0"/>
          <w:sz w:val="24"/>
          <w:szCs w:val="24"/>
        </w:rPr>
      </w:pPr>
      <w:r w:rsidRPr="00592C86">
        <w:rPr>
          <w:rFonts w:ascii="Calibri" w:hAnsi="Calibri"/>
          <w:b w:val="0"/>
          <w:sz w:val="24"/>
          <w:szCs w:val="24"/>
          <w:lang w:eastAsia="sr-Latn-CS"/>
        </w:rPr>
        <w:t>Broj obavještenja o nabavci sa Portala javnih nabavki</w:t>
      </w:r>
      <w:r>
        <w:rPr>
          <w:rStyle w:val="Heading1NotBold"/>
          <w:rFonts w:ascii="Calibri" w:hAnsi="Calibri"/>
          <w:sz w:val="24"/>
          <w:szCs w:val="24"/>
        </w:rPr>
        <w:t>:</w:t>
      </w:r>
      <w:r w:rsidRPr="00592C86">
        <w:rPr>
          <w:rStyle w:val="Heading1NotBold"/>
          <w:rFonts w:ascii="Calibri" w:hAnsi="Calibri"/>
          <w:sz w:val="24"/>
          <w:szCs w:val="24"/>
        </w:rPr>
        <w:t xml:space="preserve"> </w:t>
      </w:r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>Broj obavještenja: 894-1-2-94-3-80/22 Objavljeno na portalu javnih nabavki dana:09.12.2022.godine, Sl.List BiH (broj:82/22) od 16.12.2022.godine</w:t>
      </w:r>
      <w:r w:rsidR="004D3251" w:rsidRPr="004D325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Komisija za  javnu nabavku imenovana je Rješenjem broj:</w:t>
      </w:r>
      <w:r w:rsidR="00DA432B" w:rsidRPr="00EE71FE">
        <w:rPr>
          <w:sz w:val="24"/>
          <w:szCs w:val="24"/>
        </w:rPr>
        <w:t xml:space="preserve"> </w:t>
      </w:r>
      <w:r w:rsidR="00592C86">
        <w:rPr>
          <w:rFonts w:eastAsia="Times New Roman" w:cs="Times New Roman"/>
          <w:sz w:val="24"/>
          <w:szCs w:val="24"/>
        </w:rPr>
        <w:t>02</w:t>
      </w:r>
      <w:r w:rsidR="00FF20E6">
        <w:rPr>
          <w:rFonts w:eastAsia="Times New Roman" w:cs="Times New Roman"/>
          <w:sz w:val="24"/>
          <w:szCs w:val="24"/>
        </w:rPr>
        <w:t>/7-404-133/22 od 28.12.2022</w:t>
      </w:r>
      <w:r w:rsidR="00DA432B" w:rsidRPr="00EE71FE">
        <w:rPr>
          <w:rFonts w:eastAsia="Times New Roman" w:cs="Times New Roman"/>
          <w:sz w:val="24"/>
          <w:szCs w:val="24"/>
        </w:rPr>
        <w:t>.godine</w:t>
      </w:r>
      <w:r w:rsidRPr="00EE71FE">
        <w:rPr>
          <w:rFonts w:eastAsia="Times New Roman" w:cs="Calibri"/>
          <w:sz w:val="24"/>
          <w:szCs w:val="24"/>
          <w:lang w:eastAsia="hr-HR"/>
        </w:rPr>
        <w:t>.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  <w:r w:rsidRPr="00EE71FE">
        <w:rPr>
          <w:rFonts w:eastAsia="Times New Roman"/>
          <w:sz w:val="24"/>
          <w:szCs w:val="24"/>
          <w:lang w:eastAsia="hr-HR"/>
        </w:rPr>
        <w:t xml:space="preserve">Komisija je dana </w:t>
      </w:r>
      <w:r w:rsidR="00FF20E6">
        <w:rPr>
          <w:rFonts w:eastAsia="Times New Roman"/>
          <w:sz w:val="24"/>
          <w:szCs w:val="24"/>
          <w:lang w:eastAsia="hr-HR"/>
        </w:rPr>
        <w:t>17</w:t>
      </w:r>
      <w:r w:rsidRPr="00EE71FE">
        <w:rPr>
          <w:rFonts w:eastAsia="Times New Roman"/>
          <w:sz w:val="24"/>
          <w:szCs w:val="24"/>
          <w:lang w:eastAsia="hr-HR"/>
        </w:rPr>
        <w:t>.</w:t>
      </w:r>
      <w:r w:rsidR="00FF20E6">
        <w:rPr>
          <w:rFonts w:eastAsia="Times New Roman"/>
          <w:sz w:val="24"/>
          <w:szCs w:val="24"/>
          <w:lang w:eastAsia="hr-HR"/>
        </w:rPr>
        <w:t>01.2022</w:t>
      </w:r>
      <w:r w:rsidRPr="00EE71FE">
        <w:rPr>
          <w:rFonts w:eastAsia="Times New Roman"/>
          <w:sz w:val="24"/>
          <w:szCs w:val="24"/>
          <w:lang w:eastAsia="hr-HR"/>
        </w:rPr>
        <w:t>.godine dostavila Zap</w:t>
      </w:r>
      <w:r w:rsidR="004D3251">
        <w:rPr>
          <w:rFonts w:eastAsia="Times New Roman"/>
          <w:sz w:val="24"/>
          <w:szCs w:val="24"/>
          <w:lang w:eastAsia="hr-HR"/>
        </w:rPr>
        <w:t>isnik o pregledu i ocjeni ponude</w:t>
      </w:r>
      <w:r w:rsidR="00C27B10" w:rsidRPr="00C27B10">
        <w:rPr>
          <w:rFonts w:eastAsia="Times New Roman"/>
          <w:sz w:val="24"/>
          <w:szCs w:val="24"/>
          <w:lang w:eastAsia="hr-HR"/>
        </w:rPr>
        <w:t xml:space="preserve"> </w:t>
      </w:r>
      <w:r w:rsidR="00592C86">
        <w:rPr>
          <w:rFonts w:eastAsia="Times New Roman"/>
          <w:sz w:val="24"/>
          <w:szCs w:val="24"/>
          <w:lang w:eastAsia="hr-HR"/>
        </w:rPr>
        <w:t>broj 02</w:t>
      </w:r>
      <w:r w:rsidR="00FF20E6">
        <w:rPr>
          <w:rFonts w:eastAsia="Times New Roman"/>
          <w:sz w:val="24"/>
          <w:szCs w:val="24"/>
          <w:lang w:eastAsia="hr-HR"/>
        </w:rPr>
        <w:t>/7-404-133/22</w:t>
      </w:r>
      <w:r w:rsidR="00C27B10" w:rsidRPr="00EE71FE">
        <w:rPr>
          <w:rFonts w:eastAsia="Times New Roman"/>
          <w:sz w:val="24"/>
          <w:szCs w:val="24"/>
          <w:lang w:eastAsia="hr-HR"/>
        </w:rPr>
        <w:t xml:space="preserve"> od </w:t>
      </w:r>
      <w:r w:rsidR="00FF20E6">
        <w:rPr>
          <w:rFonts w:eastAsia="Times New Roman"/>
          <w:sz w:val="24"/>
          <w:szCs w:val="24"/>
          <w:lang w:eastAsia="hr-HR"/>
        </w:rPr>
        <w:t>17.01.2022</w:t>
      </w:r>
      <w:r w:rsidR="00C27B10" w:rsidRPr="00EE71FE">
        <w:rPr>
          <w:rFonts w:eastAsia="Times New Roman"/>
          <w:sz w:val="24"/>
          <w:szCs w:val="24"/>
          <w:lang w:eastAsia="hr-HR"/>
        </w:rPr>
        <w:t>.godine</w:t>
      </w:r>
      <w:r w:rsidR="00C27B10">
        <w:rPr>
          <w:rFonts w:eastAsia="Times New Roman"/>
          <w:sz w:val="24"/>
          <w:szCs w:val="24"/>
          <w:lang w:eastAsia="hr-HR"/>
        </w:rPr>
        <w:t xml:space="preserve"> </w:t>
      </w:r>
      <w:r w:rsidR="00BA2208">
        <w:rPr>
          <w:rFonts w:eastAsia="Times New Roman"/>
          <w:sz w:val="24"/>
          <w:szCs w:val="24"/>
          <w:lang w:eastAsia="hr-HR"/>
        </w:rPr>
        <w:t xml:space="preserve"> </w:t>
      </w:r>
      <w:r w:rsidRPr="00EE71FE">
        <w:rPr>
          <w:rFonts w:eastAsia="Times New Roman"/>
          <w:sz w:val="24"/>
          <w:szCs w:val="24"/>
          <w:lang w:eastAsia="hr-HR"/>
        </w:rPr>
        <w:t>sa preporukom o izboru najpovoljnijeg ponuđača.</w:t>
      </w:r>
    </w:p>
    <w:p w:rsidR="00C04356" w:rsidRPr="00EE71FE" w:rsidRDefault="00C04356" w:rsidP="00EE71FE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  <w:r w:rsidRPr="00EE71FE">
        <w:rPr>
          <w:rFonts w:eastAsia="Times New Roman"/>
          <w:sz w:val="24"/>
          <w:szCs w:val="24"/>
          <w:lang w:eastAsia="hr-HR"/>
        </w:rPr>
        <w:t>Komisija je izvršila pregled i ocjenu kvalifikovanosti ponuđača, o čemu je sačinila odgovarajuće zapisnike, u kojima   je utvrđeno sljedeće: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-da je ukupan broj pristiglih ponuda </w:t>
      </w:r>
      <w:r w:rsidR="00592C86">
        <w:rPr>
          <w:rFonts w:eastAsia="Times New Roman" w:cs="Calibri"/>
          <w:sz w:val="24"/>
          <w:szCs w:val="24"/>
          <w:lang w:eastAsia="hr-HR"/>
        </w:rPr>
        <w:t>1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(</w:t>
      </w:r>
      <w:r w:rsidR="00592C86">
        <w:rPr>
          <w:rFonts w:eastAsia="Times New Roman" w:cs="Calibri"/>
          <w:sz w:val="24"/>
          <w:szCs w:val="24"/>
          <w:lang w:eastAsia="hr-HR"/>
        </w:rPr>
        <w:t>jedna</w:t>
      </w:r>
      <w:r w:rsidRPr="00EE71FE">
        <w:rPr>
          <w:rFonts w:eastAsia="Times New Roman" w:cs="Calibri"/>
          <w:sz w:val="24"/>
          <w:szCs w:val="24"/>
          <w:lang w:eastAsia="hr-HR"/>
        </w:rPr>
        <w:t>),</w:t>
      </w:r>
    </w:p>
    <w:p w:rsidR="00C04356" w:rsidRPr="00EE71FE" w:rsidRDefault="00C27B10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-da su</w:t>
      </w:r>
      <w:r w:rsidR="00EE71FE" w:rsidRPr="00EE71FE">
        <w:rPr>
          <w:rFonts w:eastAsia="Times New Roman" w:cs="Calibri"/>
          <w:sz w:val="24"/>
          <w:szCs w:val="24"/>
          <w:lang w:eastAsia="hr-HR"/>
        </w:rPr>
        <w:t xml:space="preserve"> blagovremeno </w:t>
      </w:r>
      <w:r>
        <w:rPr>
          <w:rFonts w:eastAsia="Times New Roman" w:cs="Calibri"/>
          <w:sz w:val="24"/>
          <w:szCs w:val="24"/>
          <w:lang w:eastAsia="hr-HR"/>
        </w:rPr>
        <w:t>zaprimljene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592C86">
        <w:rPr>
          <w:rFonts w:eastAsia="Times New Roman" w:cs="Calibri"/>
          <w:sz w:val="24"/>
          <w:szCs w:val="24"/>
          <w:lang w:eastAsia="hr-HR"/>
        </w:rPr>
        <w:t>1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(</w:t>
      </w:r>
      <w:r w:rsidR="00592C86">
        <w:rPr>
          <w:rFonts w:eastAsia="Times New Roman" w:cs="Calibri"/>
          <w:sz w:val="24"/>
          <w:szCs w:val="24"/>
          <w:lang w:eastAsia="hr-HR"/>
        </w:rPr>
        <w:t>jedna) ponuda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>,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-da nema neblagovremeno zaprimljenih ponuda.</w:t>
      </w:r>
    </w:p>
    <w:p w:rsidR="00EE71FE" w:rsidRPr="00EE71FE" w:rsidRDefault="00EE71FE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-da je </w:t>
      </w:r>
      <w:r w:rsidR="00592C86">
        <w:rPr>
          <w:rFonts w:eastAsia="Times New Roman" w:cs="Calibri"/>
          <w:sz w:val="24"/>
          <w:szCs w:val="24"/>
          <w:lang w:eastAsia="hr-HR"/>
        </w:rPr>
        <w:t>ponuda dostavljena od strane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ponuđač</w:t>
      </w:r>
      <w:r w:rsidR="00592C86">
        <w:rPr>
          <w:rFonts w:eastAsia="Times New Roman" w:cs="Calibri"/>
          <w:sz w:val="24"/>
          <w:szCs w:val="24"/>
          <w:lang w:eastAsia="hr-HR"/>
        </w:rPr>
        <w:t>a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>:</w:t>
      </w:r>
    </w:p>
    <w:p w:rsidR="00C27B10" w:rsidRPr="00EE71FE" w:rsidRDefault="00592C86" w:rsidP="00EE71FE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C27B10">
        <w:rPr>
          <w:sz w:val="24"/>
          <w:szCs w:val="24"/>
        </w:rPr>
        <w:t>.</w:t>
      </w:r>
      <w:r w:rsidR="00C27B10" w:rsidRPr="00C27B10">
        <w:rPr>
          <w:sz w:val="24"/>
          <w:szCs w:val="24"/>
        </w:rPr>
        <w:t xml:space="preserve"> </w:t>
      </w:r>
      <w:r w:rsidR="00C27B10">
        <w:rPr>
          <w:sz w:val="24"/>
          <w:szCs w:val="24"/>
        </w:rPr>
        <w:t>D.O.O. „</w:t>
      </w:r>
      <w:r>
        <w:rPr>
          <w:sz w:val="24"/>
          <w:szCs w:val="24"/>
        </w:rPr>
        <w:t>Mile-Vet</w:t>
      </w:r>
      <w:r w:rsidR="00C27B10" w:rsidRPr="00EE71FE">
        <w:rPr>
          <w:sz w:val="24"/>
          <w:szCs w:val="24"/>
        </w:rPr>
        <w:t>“ Ugljevik</w:t>
      </w:r>
      <w:r w:rsidR="00043122">
        <w:rPr>
          <w:sz w:val="24"/>
          <w:szCs w:val="24"/>
        </w:rPr>
        <w:t>.</w:t>
      </w:r>
    </w:p>
    <w:p w:rsidR="00043122" w:rsidRDefault="00043122" w:rsidP="00043122">
      <w:pPr>
        <w:contextualSpacing/>
        <w:rPr>
          <w:rFonts w:eastAsia="Times New Roman" w:cs="Calibri"/>
          <w:sz w:val="24"/>
          <w:szCs w:val="24"/>
          <w:lang w:eastAsia="hr-HR"/>
        </w:rPr>
      </w:pPr>
    </w:p>
    <w:p w:rsidR="00043122" w:rsidRPr="002849C8" w:rsidRDefault="00043122" w:rsidP="00043122">
      <w:pPr>
        <w:contextualSpacing/>
        <w:rPr>
          <w:rFonts w:ascii="Calibri" w:hAnsi="Calibri" w:cs="Times New Roman"/>
          <w:bCs/>
          <w:sz w:val="24"/>
          <w:szCs w:val="24"/>
        </w:rPr>
      </w:pPr>
      <w:r w:rsidRPr="002849C8">
        <w:rPr>
          <w:rFonts w:eastAsia="Times New Roman" w:cs="Calibri"/>
          <w:sz w:val="24"/>
          <w:szCs w:val="24"/>
          <w:lang w:eastAsia="hr-HR"/>
        </w:rPr>
        <w:t xml:space="preserve">Komisija je dalje zapisnički utvrdila da </w:t>
      </w:r>
      <w:r w:rsidR="00592C86" w:rsidRPr="002849C8">
        <w:rPr>
          <w:rFonts w:eastAsia="Times New Roman" w:cs="Calibri"/>
          <w:sz w:val="24"/>
          <w:szCs w:val="24"/>
          <w:lang w:eastAsia="hr-HR"/>
        </w:rPr>
        <w:t>ponuda</w:t>
      </w:r>
      <w:r w:rsidRPr="002849C8">
        <w:rPr>
          <w:rFonts w:eastAsia="Times New Roman" w:cs="Calibri"/>
          <w:sz w:val="24"/>
          <w:szCs w:val="24"/>
          <w:lang w:eastAsia="hr-HR"/>
        </w:rPr>
        <w:t xml:space="preserve"> ponuđač</w:t>
      </w:r>
      <w:r w:rsidR="00592C86" w:rsidRPr="002849C8">
        <w:rPr>
          <w:rFonts w:eastAsia="Times New Roman" w:cs="Calibri"/>
          <w:sz w:val="24"/>
          <w:szCs w:val="24"/>
          <w:lang w:eastAsia="hr-HR"/>
        </w:rPr>
        <w:t>a</w:t>
      </w:r>
      <w:r w:rsidRPr="002849C8">
        <w:rPr>
          <w:rFonts w:eastAsia="Times New Roman" w:cs="Calibri"/>
          <w:sz w:val="24"/>
          <w:szCs w:val="24"/>
          <w:lang w:eastAsia="hr-HR"/>
        </w:rPr>
        <w:t>:</w:t>
      </w:r>
    </w:p>
    <w:p w:rsidR="00043122" w:rsidRPr="002849C8" w:rsidRDefault="00592C86" w:rsidP="00043122">
      <w:pPr>
        <w:contextualSpacing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2849C8">
        <w:rPr>
          <w:sz w:val="24"/>
          <w:szCs w:val="24"/>
        </w:rPr>
        <w:t>D.O.O. „Mile-Vet“ Ugljevik</w:t>
      </w:r>
      <w:r w:rsidR="00043122" w:rsidRPr="002849C8">
        <w:rPr>
          <w:rFonts w:ascii="Calibri" w:hAnsi="Calibri" w:cs="Times New Roman"/>
          <w:sz w:val="24"/>
          <w:szCs w:val="24"/>
        </w:rPr>
        <w:t xml:space="preserve">  </w:t>
      </w:r>
      <w:r w:rsidRPr="002849C8">
        <w:rPr>
          <w:rFonts w:ascii="Calibri" w:hAnsi="Calibri" w:cs="Times New Roman"/>
          <w:sz w:val="24"/>
          <w:szCs w:val="24"/>
        </w:rPr>
        <w:t>je</w:t>
      </w:r>
      <w:r w:rsidR="00043122" w:rsidRPr="002849C8">
        <w:rPr>
          <w:rFonts w:ascii="Calibri" w:hAnsi="Calibri" w:cs="Times New Roman"/>
          <w:b/>
          <w:sz w:val="24"/>
          <w:szCs w:val="24"/>
        </w:rPr>
        <w:t xml:space="preserve"> </w:t>
      </w:r>
      <w:r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>prihvatljiva</w:t>
      </w:r>
      <w:r w:rsidR="00043122"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prema obliku, sadržaju i potpunosti.</w:t>
      </w:r>
    </w:p>
    <w:p w:rsidR="00043122" w:rsidRPr="002849C8" w:rsidRDefault="00043122" w:rsidP="00043122">
      <w:pPr>
        <w:contextualSpacing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C04356" w:rsidRPr="002849C8" w:rsidRDefault="00043122" w:rsidP="002849C8">
      <w:pPr>
        <w:contextualSpacing/>
        <w:rPr>
          <w:rFonts w:eastAsia="Times New Roman" w:cs="Calibri"/>
          <w:sz w:val="24"/>
          <w:szCs w:val="24"/>
          <w:lang w:eastAsia="hr-HR"/>
        </w:rPr>
      </w:pPr>
      <w:r w:rsidRPr="002849C8">
        <w:rPr>
          <w:rFonts w:ascii="Calibri" w:hAnsi="Calibri" w:cs="Times New Roman"/>
          <w:b/>
          <w:bCs/>
          <w:sz w:val="24"/>
          <w:szCs w:val="24"/>
        </w:rPr>
        <w:t xml:space="preserve">Da je ponuđač </w:t>
      </w:r>
      <w:r w:rsidRPr="002849C8">
        <w:rPr>
          <w:rFonts w:ascii="Calibri" w:hAnsi="Calibri"/>
          <w:b/>
          <w:sz w:val="24"/>
          <w:szCs w:val="24"/>
        </w:rPr>
        <w:t xml:space="preserve"> </w:t>
      </w:r>
      <w:r w:rsidR="00592C86" w:rsidRPr="002849C8">
        <w:rPr>
          <w:b/>
          <w:sz w:val="24"/>
          <w:szCs w:val="24"/>
        </w:rPr>
        <w:t>D.O.O. „Mile-Vet“ Ugljevik</w:t>
      </w:r>
      <w:r w:rsidR="00592C86" w:rsidRPr="002849C8">
        <w:rPr>
          <w:rFonts w:ascii="Calibri" w:hAnsi="Calibri" w:cs="Times New Roman"/>
          <w:sz w:val="24"/>
          <w:szCs w:val="24"/>
        </w:rPr>
        <w:t xml:space="preserve"> 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kvalifikovani ponuđač </w:t>
      </w:r>
      <w:r w:rsidRPr="002849C8">
        <w:rPr>
          <w:rFonts w:eastAsia="Times New Roman" w:cs="Calibri"/>
          <w:sz w:val="24"/>
          <w:szCs w:val="24"/>
          <w:lang w:eastAsia="hr-HR"/>
        </w:rPr>
        <w:t>sa</w:t>
      </w:r>
      <w:r w:rsidR="00CD4307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2849C8">
        <w:rPr>
          <w:rFonts w:eastAsia="Times New Roman" w:cs="Calibri"/>
          <w:sz w:val="24"/>
          <w:szCs w:val="24"/>
          <w:lang w:eastAsia="hr-HR"/>
        </w:rPr>
        <w:t>prihvatljivom ponudom</w:t>
      </w:r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, jer je </w:t>
      </w:r>
      <w:r w:rsidR="00CD4307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="00D02065" w:rsidRPr="002849C8">
        <w:rPr>
          <w:rFonts w:eastAsia="Times New Roman" w:cs="Calibri"/>
          <w:sz w:val="24"/>
          <w:szCs w:val="24"/>
          <w:lang w:eastAsia="hr-HR"/>
        </w:rPr>
        <w:t>dostavio sve zahtijevane dokaze i ponuda je izrađena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na način određen tenderskom dokumentacijom. </w:t>
      </w:r>
    </w:p>
    <w:p w:rsidR="00C04356" w:rsidRPr="002849C8" w:rsidRDefault="00C04356" w:rsidP="00EE71FE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</w:p>
    <w:p w:rsidR="002849C8" w:rsidRPr="00D02065" w:rsidRDefault="00C04356" w:rsidP="00D02065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Komisija je primjenjujući kriterij za dodjelu ugovora iz tačke</w:t>
      </w:r>
      <w:r w:rsidR="00DF219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2849C8">
        <w:rPr>
          <w:rFonts w:eastAsia="Times New Roman" w:cs="Calibri"/>
          <w:sz w:val="24"/>
          <w:szCs w:val="24"/>
          <w:lang w:eastAsia="hr-HR"/>
        </w:rPr>
        <w:t>5</w:t>
      </w:r>
      <w:r w:rsidRPr="00EE71FE">
        <w:rPr>
          <w:rFonts w:eastAsia="Times New Roman" w:cs="Calibri"/>
          <w:sz w:val="24"/>
          <w:szCs w:val="24"/>
          <w:lang w:eastAsia="hr-HR"/>
        </w:rPr>
        <w:t>.8. Tenderske dokumentacije „najniža cijena prihvatljive ponude“ sačinila rang listu, kako slijedi:</w:t>
      </w:r>
    </w:p>
    <w:tbl>
      <w:tblPr>
        <w:tblpPr w:leftFromText="180" w:rightFromText="180" w:vertAnchor="text" w:horzAnchor="margin" w:tblpY="12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2850"/>
        <w:gridCol w:w="1320"/>
        <w:gridCol w:w="1627"/>
        <w:gridCol w:w="1013"/>
        <w:gridCol w:w="1320"/>
        <w:gridCol w:w="1320"/>
      </w:tblGrid>
      <w:tr w:rsidR="002849C8" w:rsidRPr="002849C8" w:rsidTr="00FF20E6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Jedinična cijena iz obrasca za cijenu ponude (bez PDV-a) Aneks-2</w:t>
            </w:r>
          </w:p>
        </w:tc>
        <w:tc>
          <w:tcPr>
            <w:tcW w:w="2526" w:type="dxa"/>
            <w:gridSpan w:val="2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Napomena</w:t>
            </w:r>
          </w:p>
        </w:tc>
      </w:tr>
      <w:tr w:rsidR="002849C8" w:rsidRPr="002849C8" w:rsidTr="00FF20E6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49C8" w:rsidRPr="002849C8" w:rsidTr="00FF20E6">
        <w:trPr>
          <w:trHeight w:val="540"/>
        </w:trPr>
        <w:tc>
          <w:tcPr>
            <w:tcW w:w="457" w:type="dxa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849C8" w:rsidRPr="002849C8" w:rsidRDefault="002849C8" w:rsidP="00FF20E6">
            <w:pPr>
              <w:ind w:firstLine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</w:t>
            </w:r>
            <w:r w:rsidRPr="002849C8">
              <w:rPr>
                <w:sz w:val="24"/>
                <w:szCs w:val="24"/>
              </w:rPr>
              <w:t xml:space="preserve"> „Mile Vet“, Ugljevik</w:t>
            </w:r>
          </w:p>
        </w:tc>
        <w:tc>
          <w:tcPr>
            <w:tcW w:w="1330" w:type="dxa"/>
          </w:tcPr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  <w:r w:rsidRPr="002849C8"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  <w:t xml:space="preserve"> </w:t>
            </w:r>
          </w:p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  <w:r w:rsidRPr="002849C8"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  <w:t>200,00</w:t>
            </w:r>
          </w:p>
        </w:tc>
        <w:tc>
          <w:tcPr>
            <w:tcW w:w="1510" w:type="dxa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</w:p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  <w:r w:rsidRPr="002849C8"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  <w:t>00,00</w:t>
            </w:r>
          </w:p>
        </w:tc>
        <w:tc>
          <w:tcPr>
            <w:tcW w:w="1323" w:type="dxa"/>
          </w:tcPr>
          <w:p w:rsid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</w:p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  <w:r w:rsidRPr="002849C8"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</w:tbl>
    <w:p w:rsidR="002D5E68" w:rsidRPr="00EE71FE" w:rsidRDefault="002D5E68" w:rsidP="00EE71FE">
      <w:pPr>
        <w:pStyle w:val="ListParagraph"/>
        <w:keepNext/>
        <w:keepLines/>
        <w:tabs>
          <w:tab w:val="left" w:pos="298"/>
        </w:tabs>
        <w:spacing w:line="20" w:lineRule="atLeast"/>
        <w:ind w:left="0"/>
        <w:jc w:val="both"/>
        <w:rPr>
          <w:rFonts w:asciiTheme="minorHAnsi" w:hAnsiTheme="minorHAnsi" w:cs="Calibri"/>
        </w:rPr>
      </w:pPr>
    </w:p>
    <w:p w:rsidR="00C04356" w:rsidRPr="00FF20E6" w:rsidRDefault="00C04356" w:rsidP="00FF20E6">
      <w:pPr>
        <w:keepNext/>
        <w:keepLines/>
        <w:tabs>
          <w:tab w:val="left" w:pos="298"/>
        </w:tabs>
        <w:spacing w:line="20" w:lineRule="atLeast"/>
        <w:jc w:val="both"/>
      </w:pPr>
      <w:r w:rsidRPr="00FF20E6">
        <w:rPr>
          <w:rFonts w:cs="Calibri"/>
        </w:rPr>
        <w:t xml:space="preserve">Komisija za javnu nabavku u otvorenom postupku </w:t>
      </w:r>
      <w:r w:rsidR="002849C8" w:rsidRPr="00FF20E6">
        <w:t xml:space="preserve">za javnu nabavku usluga </w:t>
      </w:r>
      <w:r w:rsidR="00FF20E6" w:rsidRPr="00FF20E6">
        <w:t>usluga hvatanja, sterilizacije,obilјežavanja (čipovanja), vakcinacije protiv bjesnila i tretamana od parazita (dehelmintizacija)pasa lutalica na području Opštine Uglјevik</w:t>
      </w:r>
      <w:r w:rsidRPr="002849C8">
        <w:rPr>
          <w:rFonts w:cs="Calibri"/>
        </w:rPr>
        <w:t xml:space="preserve">, imenovana Rješenjem Načelnika Opštine </w:t>
      </w:r>
      <w:r w:rsidR="00BA2208" w:rsidRPr="002849C8">
        <w:t>02</w:t>
      </w:r>
      <w:r w:rsidR="00FF20E6">
        <w:t>/7</w:t>
      </w:r>
      <w:r w:rsidR="00BA2208" w:rsidRPr="002849C8">
        <w:t>-</w:t>
      </w:r>
      <w:r w:rsidR="00FF20E6">
        <w:t>404-133/22</w:t>
      </w:r>
      <w:r w:rsidRPr="002849C8">
        <w:t xml:space="preserve"> od </w:t>
      </w:r>
      <w:r w:rsidR="00FF20E6">
        <w:rPr>
          <w:rFonts w:cs="Times New Roman"/>
        </w:rPr>
        <w:t>28.12.2022</w:t>
      </w:r>
      <w:r w:rsidR="00BA2208" w:rsidRPr="002849C8">
        <w:rPr>
          <w:rFonts w:cs="Calibri"/>
        </w:rPr>
        <w:t xml:space="preserve">, predložila je da se </w:t>
      </w:r>
      <w:r w:rsidR="00FF20E6">
        <w:rPr>
          <w:rFonts w:cs="Calibri"/>
        </w:rPr>
        <w:t>okv</w:t>
      </w:r>
      <w:r w:rsidR="002849C8" w:rsidRPr="002849C8">
        <w:rPr>
          <w:rFonts w:cs="Calibri"/>
        </w:rPr>
        <w:t>irni sporazum</w:t>
      </w:r>
      <w:r w:rsidRPr="002849C8">
        <w:rPr>
          <w:rFonts w:cs="Calibri"/>
        </w:rPr>
        <w:t xml:space="preserve"> o nabavci </w:t>
      </w:r>
      <w:r w:rsidR="002849C8" w:rsidRPr="002849C8">
        <w:rPr>
          <w:rFonts w:cs="Calibri"/>
        </w:rPr>
        <w:t>usluga</w:t>
      </w:r>
      <w:r w:rsidRPr="002849C8">
        <w:rPr>
          <w:rFonts w:cs="Calibri"/>
        </w:rPr>
        <w:t xml:space="preserve"> dodjeli ponuđaču :</w:t>
      </w:r>
      <w:r w:rsidRPr="002849C8">
        <w:rPr>
          <w:rFonts w:cs="Calibri"/>
          <w:b/>
        </w:rPr>
        <w:t xml:space="preserve"> </w:t>
      </w:r>
      <w:r w:rsidR="002849C8" w:rsidRPr="002849C8">
        <w:rPr>
          <w:b/>
        </w:rPr>
        <w:t>DOO „Mile Vet“, Ugljevik</w:t>
      </w:r>
      <w:r w:rsidR="0023756B" w:rsidRPr="002849C8">
        <w:rPr>
          <w:b/>
        </w:rPr>
        <w:t xml:space="preserve">, </w:t>
      </w:r>
      <w:r w:rsidR="002849C8" w:rsidRPr="002849C8">
        <w:rPr>
          <w:b/>
        </w:rPr>
        <w:t>Vojvode Mišića 15, 76330</w:t>
      </w:r>
      <w:r w:rsidR="00695796" w:rsidRPr="002849C8">
        <w:rPr>
          <w:b/>
        </w:rPr>
        <w:t xml:space="preserve"> </w:t>
      </w:r>
      <w:r w:rsidR="002849C8" w:rsidRPr="002849C8">
        <w:rPr>
          <w:b/>
        </w:rPr>
        <w:t>Ugljevik</w:t>
      </w:r>
      <w:r w:rsidR="00695796" w:rsidRPr="002849C8">
        <w:rPr>
          <w:b/>
        </w:rPr>
        <w:t>, JIB:</w:t>
      </w:r>
      <w:r w:rsidR="00695796" w:rsidRPr="002849C8">
        <w:rPr>
          <w:rFonts w:cs="Calibri"/>
        </w:rPr>
        <w:t xml:space="preserve"> </w:t>
      </w:r>
      <w:r w:rsidR="00695796" w:rsidRPr="002849C8">
        <w:rPr>
          <w:rFonts w:cs="Calibri"/>
          <w:b/>
        </w:rPr>
        <w:t>4</w:t>
      </w:r>
      <w:r w:rsidR="002849C8" w:rsidRPr="002849C8">
        <w:rPr>
          <w:rFonts w:cs="Calibri"/>
          <w:b/>
        </w:rPr>
        <w:t>400452790001</w:t>
      </w:r>
      <w:r w:rsidR="0023756B" w:rsidRPr="002849C8">
        <w:rPr>
          <w:rFonts w:cs="Calibri"/>
        </w:rPr>
        <w:t xml:space="preserve"> </w:t>
      </w:r>
      <w:r w:rsidRPr="002849C8">
        <w:rPr>
          <w:rFonts w:cs="Calibri"/>
        </w:rPr>
        <w:t>jer smatra da je predmetna ponuda odgovarajuća i dostavljena od strane kvalifikovanog ponuđača.</w:t>
      </w:r>
    </w:p>
    <w:p w:rsidR="00C04356" w:rsidRPr="002849C8" w:rsidRDefault="00C04356" w:rsidP="00B66E78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/>
          <w:bCs/>
          <w:sz w:val="24"/>
          <w:szCs w:val="24"/>
          <w:lang w:eastAsia="hr-HR"/>
        </w:rPr>
      </w:pPr>
      <w:r w:rsidRPr="002849C8">
        <w:rPr>
          <w:rFonts w:eastAsia="Times New Roman"/>
          <w:bCs/>
          <w:sz w:val="24"/>
          <w:szCs w:val="24"/>
          <w:lang w:eastAsia="hr-HR"/>
        </w:rPr>
        <w:t>Ugovorni organ je prihvatio u cjelosti prijedlog Komisije za javnu nabavku.</w:t>
      </w:r>
    </w:p>
    <w:p w:rsidR="00C04356" w:rsidRPr="002849C8" w:rsidRDefault="00C04356" w:rsidP="00B66E78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  <w:r w:rsidRPr="002849C8">
        <w:rPr>
          <w:rFonts w:eastAsia="Times New Roman" w:cs="Calibri"/>
          <w:sz w:val="24"/>
          <w:szCs w:val="24"/>
          <w:lang w:eastAsia="hr-HR"/>
        </w:rPr>
        <w:t>Iz navedenih razloga, primjenom odredbi člana 64.stav 1. tačka b.</w:t>
      </w:r>
      <w:r w:rsidR="00EE71FE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2849C8">
        <w:rPr>
          <w:rFonts w:eastAsia="Times New Roman" w:cs="Calibri"/>
          <w:sz w:val="24"/>
          <w:szCs w:val="24"/>
          <w:lang w:eastAsia="hr-HR"/>
        </w:rPr>
        <w:t xml:space="preserve">Zakona o javnim nabavkama BiH (Službeni glasnik BiH 39/14) i tačke </w:t>
      </w:r>
      <w:r w:rsidR="00857A5B" w:rsidRPr="002849C8">
        <w:rPr>
          <w:rFonts w:eastAsia="Times New Roman" w:cs="Calibri"/>
          <w:sz w:val="24"/>
          <w:szCs w:val="24"/>
          <w:lang w:eastAsia="hr-HR"/>
        </w:rPr>
        <w:t>5</w:t>
      </w:r>
      <w:r w:rsidRPr="002849C8">
        <w:rPr>
          <w:rFonts w:eastAsia="Times New Roman" w:cs="Calibri"/>
          <w:sz w:val="24"/>
          <w:szCs w:val="24"/>
          <w:lang w:eastAsia="hr-HR"/>
        </w:rPr>
        <w:t>.8.tenderske dokumentacije, odlučeno je kao u članu 1. ove Odluke.</w:t>
      </w:r>
    </w:p>
    <w:p w:rsidR="002D5E68" w:rsidRPr="002849C8" w:rsidRDefault="002D5E68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sz w:val="24"/>
          <w:szCs w:val="24"/>
          <w:lang w:eastAsia="hr-HR"/>
        </w:rPr>
      </w:pPr>
      <w:r w:rsidRPr="00EE71FE">
        <w:rPr>
          <w:rFonts w:eastAsia="Times New Roman" w:cs="Calibri"/>
          <w:b/>
          <w:sz w:val="24"/>
          <w:szCs w:val="24"/>
          <w:lang w:eastAsia="hr-HR"/>
        </w:rPr>
        <w:t>PRAVNA POUKA: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Protiv ove odluke može se izjaviti žalba najkasnije u roku od 10 (deset) dana od dana prijema ove odluke.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2D5E68" w:rsidRPr="00EE71FE" w:rsidRDefault="002D5E68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2D5E68" w:rsidRPr="00EE71FE" w:rsidRDefault="002D5E68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U prilogu ove odluke dostavljamo:</w:t>
      </w:r>
    </w:p>
    <w:p w:rsidR="00F216E7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-Zapisnik o</w:t>
      </w:r>
      <w:r w:rsidR="00DF219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EE71FE">
        <w:rPr>
          <w:rFonts w:eastAsia="Times New Roman" w:cs="Calibri"/>
          <w:sz w:val="24"/>
          <w:szCs w:val="24"/>
          <w:lang w:eastAsia="hr-HR"/>
        </w:rPr>
        <w:t>pregledu i</w:t>
      </w:r>
      <w:r w:rsid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="00EE71FE">
        <w:rPr>
          <w:rFonts w:eastAsia="Times New Roman" w:cs="Calibri"/>
          <w:sz w:val="24"/>
          <w:szCs w:val="24"/>
          <w:lang w:eastAsia="hr-HR"/>
        </w:rPr>
        <w:t>ocjeni ponud</w:t>
      </w:r>
      <w:r w:rsidR="002849C8">
        <w:rPr>
          <w:rFonts w:eastAsia="Times New Roman" w:cs="Calibri"/>
          <w:sz w:val="24"/>
          <w:szCs w:val="24"/>
          <w:lang w:eastAsia="hr-HR"/>
        </w:rPr>
        <w:t>a.</w:t>
      </w:r>
    </w:p>
    <w:p w:rsidR="00EE71FE" w:rsidRPr="00EE71FE" w:rsidRDefault="00EE71FE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spacing w:after="0" w:line="20" w:lineRule="atLeast"/>
        <w:contextualSpacing/>
        <w:jc w:val="both"/>
        <w:rPr>
          <w:rFonts w:cs="Calibri"/>
          <w:sz w:val="24"/>
          <w:szCs w:val="24"/>
          <w:lang w:val="bs-Latn-BA"/>
        </w:rPr>
      </w:pPr>
    </w:p>
    <w:p w:rsidR="00C04356" w:rsidRPr="00EE71FE" w:rsidRDefault="00C04356" w:rsidP="00EE71FE">
      <w:pPr>
        <w:spacing w:after="0" w:line="20" w:lineRule="atLeast"/>
        <w:contextualSpacing/>
        <w:jc w:val="both"/>
        <w:rPr>
          <w:rFonts w:cs="Calibri"/>
          <w:sz w:val="24"/>
          <w:szCs w:val="24"/>
        </w:rPr>
      </w:pPr>
      <w:r w:rsidRPr="00EE71FE">
        <w:rPr>
          <w:rFonts w:cs="Calibri"/>
          <w:sz w:val="24"/>
          <w:szCs w:val="24"/>
          <w:lang w:val="bs-Latn-BA"/>
        </w:rPr>
        <w:t xml:space="preserve">Odsjek </w:t>
      </w:r>
      <w:r w:rsidRPr="00EE71FE">
        <w:rPr>
          <w:rFonts w:cs="Calibri"/>
          <w:sz w:val="24"/>
          <w:szCs w:val="24"/>
        </w:rPr>
        <w:t>za javne nabavke,</w:t>
      </w:r>
    </w:p>
    <w:p w:rsidR="00C04356" w:rsidRPr="00EE71FE" w:rsidRDefault="00C04356" w:rsidP="00EE71FE">
      <w:pPr>
        <w:spacing w:after="0" w:line="20" w:lineRule="atLeast"/>
        <w:rPr>
          <w:rFonts w:cs="Calibri"/>
          <w:sz w:val="24"/>
          <w:szCs w:val="24"/>
        </w:rPr>
      </w:pPr>
      <w:r w:rsidRPr="00EE71FE">
        <w:rPr>
          <w:rFonts w:cs="Calibri"/>
          <w:sz w:val="24"/>
          <w:szCs w:val="24"/>
        </w:rPr>
        <w:t xml:space="preserve"> investicije i nadzor                                    </w:t>
      </w:r>
      <w:r w:rsidR="00EE71FE">
        <w:rPr>
          <w:rFonts w:cs="Calibri"/>
          <w:sz w:val="24"/>
          <w:szCs w:val="24"/>
        </w:rPr>
        <w:t xml:space="preserve">                       </w:t>
      </w:r>
      <w:r w:rsidR="00EE71FE">
        <w:rPr>
          <w:rFonts w:cs="Calibri"/>
          <w:sz w:val="24"/>
          <w:szCs w:val="24"/>
        </w:rPr>
        <w:tab/>
        <w:t xml:space="preserve">                </w:t>
      </w:r>
      <w:r w:rsidRPr="00EE71FE">
        <w:rPr>
          <w:rFonts w:cs="Calibri"/>
          <w:sz w:val="24"/>
          <w:szCs w:val="24"/>
        </w:rPr>
        <w:t xml:space="preserve"> </w:t>
      </w:r>
      <w:r w:rsidR="00EE71FE">
        <w:rPr>
          <w:rFonts w:cs="Calibri"/>
          <w:sz w:val="24"/>
          <w:szCs w:val="24"/>
        </w:rPr>
        <w:t xml:space="preserve"> </w:t>
      </w:r>
      <w:r w:rsidRPr="00EE71FE">
        <w:rPr>
          <w:rFonts w:cs="Calibri"/>
          <w:sz w:val="24"/>
          <w:szCs w:val="24"/>
        </w:rPr>
        <w:t>NAČELNIK OPŠTINE</w:t>
      </w:r>
      <w:r w:rsidR="00EE71FE">
        <w:rPr>
          <w:rFonts w:cs="Calibri"/>
          <w:sz w:val="24"/>
          <w:szCs w:val="24"/>
        </w:rPr>
        <w:t xml:space="preserve"> </w:t>
      </w:r>
      <w:r w:rsidRPr="00EE71FE">
        <w:rPr>
          <w:rFonts w:cs="Calibri"/>
          <w:sz w:val="24"/>
          <w:szCs w:val="24"/>
        </w:rPr>
        <w:t xml:space="preserve">_____________________      </w:t>
      </w:r>
      <w:r w:rsidR="00EE71FE">
        <w:rPr>
          <w:rFonts w:cs="Calibri"/>
          <w:sz w:val="24"/>
          <w:szCs w:val="24"/>
        </w:rPr>
        <w:t xml:space="preserve">        </w:t>
      </w:r>
      <w:r w:rsidRPr="00EE71FE">
        <w:rPr>
          <w:rFonts w:cs="Calibri"/>
          <w:sz w:val="24"/>
          <w:szCs w:val="24"/>
        </w:rPr>
        <w:t xml:space="preserve">                 </w:t>
      </w:r>
      <w:r w:rsidR="00EE71FE">
        <w:rPr>
          <w:rFonts w:cs="Calibri"/>
          <w:sz w:val="24"/>
          <w:szCs w:val="24"/>
        </w:rPr>
        <w:t xml:space="preserve">                                         </w:t>
      </w:r>
      <w:r w:rsidRPr="00EE71FE">
        <w:rPr>
          <w:rFonts w:cs="Calibri"/>
          <w:sz w:val="24"/>
          <w:szCs w:val="24"/>
        </w:rPr>
        <w:t xml:space="preserve">____________________                 </w:t>
      </w:r>
    </w:p>
    <w:p w:rsidR="00C04356" w:rsidRPr="00EE71FE" w:rsidRDefault="00C04356" w:rsidP="00EE71FE">
      <w:pPr>
        <w:spacing w:after="0" w:line="20" w:lineRule="atLeast"/>
        <w:rPr>
          <w:rFonts w:cs="Calibri"/>
          <w:sz w:val="24"/>
          <w:szCs w:val="24"/>
        </w:rPr>
      </w:pPr>
      <w:r w:rsidRPr="00EE71FE">
        <w:rPr>
          <w:rFonts w:cs="Calibri"/>
          <w:sz w:val="24"/>
          <w:szCs w:val="24"/>
        </w:rPr>
        <w:t>Mirosl</w:t>
      </w:r>
      <w:r w:rsidR="00EE71FE">
        <w:rPr>
          <w:rFonts w:cs="Calibri"/>
          <w:sz w:val="24"/>
          <w:szCs w:val="24"/>
        </w:rPr>
        <w:t>av Mirković,dipl.inž.</w:t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  <w:t xml:space="preserve">    </w:t>
      </w:r>
      <w:r w:rsidRPr="00EE71FE">
        <w:rPr>
          <w:rFonts w:cs="Calibri"/>
          <w:sz w:val="24"/>
          <w:szCs w:val="24"/>
        </w:rPr>
        <w:t xml:space="preserve">Vasilije Perić, dipl.ecc.                   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Dostavljeno:</w:t>
      </w:r>
    </w:p>
    <w:p w:rsidR="00C04356" w:rsidRPr="00EE71FE" w:rsidRDefault="00C04356" w:rsidP="00EE71FE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 1.svim učesnicima u postupku,                                              </w:t>
      </w:r>
    </w:p>
    <w:p w:rsidR="00C04356" w:rsidRPr="00EE71FE" w:rsidRDefault="00C04356" w:rsidP="00EE71FE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 2.u spis i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 3.Odsjeku za poslove skupštine i ljudske resurse na objavu.-    </w:t>
      </w:r>
    </w:p>
    <w:p w:rsidR="00C04356" w:rsidRPr="00EE71FE" w:rsidRDefault="00C04356" w:rsidP="00EE71FE">
      <w:pPr>
        <w:spacing w:after="0" w:line="20" w:lineRule="atLeast"/>
        <w:rPr>
          <w:sz w:val="24"/>
          <w:szCs w:val="24"/>
        </w:rPr>
      </w:pPr>
    </w:p>
    <w:p w:rsidR="00CF005A" w:rsidRPr="00EE71FE" w:rsidRDefault="00CF005A" w:rsidP="00EE71FE">
      <w:pPr>
        <w:spacing w:after="0" w:line="20" w:lineRule="atLeast"/>
        <w:rPr>
          <w:sz w:val="24"/>
          <w:szCs w:val="24"/>
        </w:rPr>
      </w:pPr>
    </w:p>
    <w:sectPr w:rsidR="00CF005A" w:rsidRPr="00EE71FE" w:rsidSect="00FF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EB8"/>
    <w:multiLevelType w:val="hybridMultilevel"/>
    <w:tmpl w:val="B4B64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93DDE"/>
    <w:multiLevelType w:val="hybridMultilevel"/>
    <w:tmpl w:val="98BC0226"/>
    <w:lvl w:ilvl="0" w:tplc="A3D4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22D78"/>
    <w:rsid w:val="00025C61"/>
    <w:rsid w:val="00043122"/>
    <w:rsid w:val="00107D02"/>
    <w:rsid w:val="00146CFD"/>
    <w:rsid w:val="00151B3D"/>
    <w:rsid w:val="001C54CB"/>
    <w:rsid w:val="001D2BC4"/>
    <w:rsid w:val="0023756B"/>
    <w:rsid w:val="002849C8"/>
    <w:rsid w:val="002A3CDA"/>
    <w:rsid w:val="002D5E68"/>
    <w:rsid w:val="003D4A70"/>
    <w:rsid w:val="00416515"/>
    <w:rsid w:val="004612B5"/>
    <w:rsid w:val="004D3251"/>
    <w:rsid w:val="00522601"/>
    <w:rsid w:val="00592C86"/>
    <w:rsid w:val="00597682"/>
    <w:rsid w:val="00622529"/>
    <w:rsid w:val="00634B03"/>
    <w:rsid w:val="00695796"/>
    <w:rsid w:val="006A2D3B"/>
    <w:rsid w:val="006D09A3"/>
    <w:rsid w:val="006E0850"/>
    <w:rsid w:val="0080704D"/>
    <w:rsid w:val="00857A5B"/>
    <w:rsid w:val="00900697"/>
    <w:rsid w:val="00B2175A"/>
    <w:rsid w:val="00B66E78"/>
    <w:rsid w:val="00B95555"/>
    <w:rsid w:val="00BA2208"/>
    <w:rsid w:val="00C04356"/>
    <w:rsid w:val="00C27B10"/>
    <w:rsid w:val="00CB7A79"/>
    <w:rsid w:val="00CD4307"/>
    <w:rsid w:val="00CF005A"/>
    <w:rsid w:val="00D02065"/>
    <w:rsid w:val="00D54990"/>
    <w:rsid w:val="00DA432B"/>
    <w:rsid w:val="00DB44F7"/>
    <w:rsid w:val="00DF2196"/>
    <w:rsid w:val="00E427B7"/>
    <w:rsid w:val="00EC2303"/>
    <w:rsid w:val="00EE71FE"/>
    <w:rsid w:val="00F216E7"/>
    <w:rsid w:val="00FD59C4"/>
    <w:rsid w:val="00FF03A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DFAE1-A737-44E6-8112-70E262B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">
    <w:name w:val="Body text_"/>
    <w:link w:val="BodyText1"/>
    <w:rsid w:val="00592C86"/>
    <w:rPr>
      <w:rFonts w:ascii="Arial" w:hAnsi="Arial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592C86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2020-10-29T07:29:00Z</cp:lastPrinted>
  <dcterms:created xsi:type="dcterms:W3CDTF">2023-01-23T08:12:00Z</dcterms:created>
  <dcterms:modified xsi:type="dcterms:W3CDTF">2023-01-23T08:12:00Z</dcterms:modified>
</cp:coreProperties>
</file>