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56" w:rsidRPr="00D20181" w:rsidRDefault="00C04356" w:rsidP="00D20181">
      <w:pPr>
        <w:tabs>
          <w:tab w:val="left" w:pos="8640"/>
        </w:tabs>
        <w:spacing w:after="0" w:line="20" w:lineRule="atLeast"/>
        <w:ind w:right="180"/>
        <w:rPr>
          <w:rFonts w:eastAsia="Times New Roman" w:cs="Calibri"/>
          <w:lang w:val="sr-Cyrl-CS" w:eastAsia="hr-HR"/>
        </w:rPr>
      </w:pPr>
      <w:bookmarkStart w:id="0" w:name="_GoBack"/>
      <w:bookmarkEnd w:id="0"/>
      <w:r w:rsidRPr="00D20181">
        <w:rPr>
          <w:rFonts w:eastAsia="Times New Roman" w:cs="Calibri"/>
          <w:lang w:val="sr-Cyrl-CS" w:eastAsia="hr-HR"/>
        </w:rPr>
        <w:t>REPUBLIKA SRPSKA</w:t>
      </w:r>
    </w:p>
    <w:p w:rsidR="00C04356" w:rsidRPr="00D20181" w:rsidRDefault="00C04356" w:rsidP="00D20181">
      <w:pPr>
        <w:tabs>
          <w:tab w:val="left" w:pos="8640"/>
        </w:tabs>
        <w:spacing w:after="0" w:line="20" w:lineRule="atLeast"/>
        <w:ind w:right="180"/>
        <w:rPr>
          <w:rFonts w:eastAsia="Times New Roman" w:cs="Calibri"/>
          <w:lang w:val="sr-Cyrl-CS" w:eastAsia="hr-HR"/>
        </w:rPr>
      </w:pPr>
      <w:r w:rsidRPr="00D20181">
        <w:rPr>
          <w:rFonts w:eastAsia="Times New Roman" w:cs="Calibri"/>
          <w:lang w:val="sr-Cyrl-CS" w:eastAsia="hr-HR"/>
        </w:rPr>
        <w:t>OPŠTINA UGLJEVIK</w:t>
      </w:r>
    </w:p>
    <w:p w:rsidR="00C04356" w:rsidRPr="00D20181" w:rsidRDefault="00C04356" w:rsidP="00D20181">
      <w:pPr>
        <w:tabs>
          <w:tab w:val="left" w:pos="8640"/>
        </w:tabs>
        <w:spacing w:after="0" w:line="20" w:lineRule="atLeast"/>
        <w:ind w:right="180"/>
        <w:rPr>
          <w:rFonts w:eastAsia="Times New Roman" w:cs="Calibri"/>
          <w:lang w:val="sr-Cyrl-CS" w:eastAsia="hr-HR"/>
        </w:rPr>
      </w:pPr>
      <w:r w:rsidRPr="00D20181">
        <w:rPr>
          <w:rFonts w:eastAsia="Times New Roman" w:cs="Calibri"/>
          <w:lang w:val="sr-Cyrl-CS" w:eastAsia="hr-HR"/>
        </w:rPr>
        <w:t>NAČELNIK OPŠTINE</w:t>
      </w:r>
    </w:p>
    <w:p w:rsidR="00C04356" w:rsidRPr="00D20181" w:rsidRDefault="00C04356" w:rsidP="00D20181">
      <w:pPr>
        <w:tabs>
          <w:tab w:val="left" w:pos="8640"/>
        </w:tabs>
        <w:spacing w:after="0" w:line="20" w:lineRule="atLeast"/>
        <w:ind w:right="180"/>
        <w:rPr>
          <w:rFonts w:eastAsia="Times New Roman" w:cs="Calibri"/>
          <w:lang w:eastAsia="hr-HR"/>
        </w:rPr>
      </w:pPr>
      <w:r w:rsidRPr="00D20181">
        <w:rPr>
          <w:rFonts w:eastAsia="Times New Roman" w:cs="Calibri"/>
          <w:lang w:eastAsia="hr-HR"/>
        </w:rPr>
        <w:t>B</w:t>
      </w:r>
      <w:r w:rsidRPr="00D20181">
        <w:rPr>
          <w:rFonts w:eastAsia="Times New Roman" w:cs="Calibri"/>
          <w:lang w:val="sr-Cyrl-CS" w:eastAsia="hr-HR"/>
        </w:rPr>
        <w:t>roj: 02</w:t>
      </w:r>
      <w:r w:rsidR="00E32236">
        <w:rPr>
          <w:rFonts w:eastAsia="Times New Roman" w:cs="Calibri"/>
          <w:lang w:eastAsia="hr-HR"/>
        </w:rPr>
        <w:t>/7</w:t>
      </w:r>
      <w:r w:rsidRPr="00D20181">
        <w:rPr>
          <w:rFonts w:eastAsia="Times New Roman" w:cs="Calibri"/>
          <w:lang w:val="sr-Cyrl-CS" w:eastAsia="hr-HR"/>
        </w:rPr>
        <w:t>-404-</w:t>
      </w:r>
      <w:r w:rsidR="00D03795">
        <w:rPr>
          <w:rFonts w:eastAsia="Times New Roman" w:cs="Calibri"/>
          <w:lang w:eastAsia="hr-HR"/>
        </w:rPr>
        <w:t>71</w:t>
      </w:r>
      <w:r w:rsidR="00E32236">
        <w:rPr>
          <w:rFonts w:eastAsia="Times New Roman" w:cs="Calibri"/>
          <w:lang w:eastAsia="hr-HR"/>
        </w:rPr>
        <w:t>/22</w:t>
      </w:r>
    </w:p>
    <w:p w:rsidR="00C04356" w:rsidRPr="00D20181" w:rsidRDefault="00C04356" w:rsidP="00D20181">
      <w:pPr>
        <w:spacing w:after="0" w:line="20" w:lineRule="atLeast"/>
        <w:ind w:right="-120"/>
        <w:rPr>
          <w:rFonts w:eastAsia="Times New Roman" w:cs="Calibri"/>
          <w:lang w:eastAsia="hr-HR"/>
        </w:rPr>
      </w:pPr>
      <w:r w:rsidRPr="00D20181">
        <w:rPr>
          <w:rFonts w:eastAsia="Times New Roman" w:cs="Calibri"/>
          <w:lang w:val="sr-Cyrl-CS" w:eastAsia="hr-HR"/>
        </w:rPr>
        <w:t>Datum</w:t>
      </w:r>
      <w:r w:rsidR="00D03795">
        <w:rPr>
          <w:rFonts w:eastAsia="Times New Roman" w:cs="Calibri"/>
          <w:lang w:eastAsia="hr-HR"/>
        </w:rPr>
        <w:t>; 18.07</w:t>
      </w:r>
      <w:r w:rsidR="00E32236">
        <w:rPr>
          <w:rFonts w:eastAsia="Times New Roman" w:cs="Calibri"/>
          <w:lang w:eastAsia="hr-HR"/>
        </w:rPr>
        <w:t>.2022</w:t>
      </w:r>
      <w:r w:rsidRPr="00D20181">
        <w:rPr>
          <w:rFonts w:eastAsia="Times New Roman" w:cs="Calibri"/>
          <w:lang w:val="sr-Cyrl-CS" w:eastAsia="hr-HR"/>
        </w:rPr>
        <w:t>.godine</w:t>
      </w:r>
    </w:p>
    <w:p w:rsidR="00C04356" w:rsidRPr="00D20181" w:rsidRDefault="00C04356" w:rsidP="00D20181">
      <w:pPr>
        <w:tabs>
          <w:tab w:val="left" w:pos="8640"/>
        </w:tabs>
        <w:spacing w:after="0" w:line="20" w:lineRule="atLeast"/>
        <w:ind w:right="180"/>
        <w:rPr>
          <w:rFonts w:eastAsia="Times New Roman" w:cs="Calibri"/>
          <w:lang w:eastAsia="hr-HR"/>
        </w:rPr>
      </w:pPr>
    </w:p>
    <w:p w:rsidR="00C04356" w:rsidRPr="00D20181" w:rsidRDefault="00C04356" w:rsidP="00D20181">
      <w:pPr>
        <w:tabs>
          <w:tab w:val="left" w:pos="9360"/>
          <w:tab w:val="left" w:pos="10080"/>
        </w:tabs>
        <w:spacing w:after="0" w:line="20" w:lineRule="atLeast"/>
        <w:ind w:right="180"/>
        <w:jc w:val="both"/>
        <w:rPr>
          <w:rFonts w:eastAsia="Times New Roman" w:cs="Calibri"/>
          <w:lang w:eastAsia="hr-HR"/>
        </w:rPr>
      </w:pPr>
    </w:p>
    <w:p w:rsidR="00C04356" w:rsidRPr="00D20181" w:rsidRDefault="00C04356" w:rsidP="00D20181">
      <w:pPr>
        <w:tabs>
          <w:tab w:val="left" w:pos="9360"/>
          <w:tab w:val="left" w:pos="10080"/>
        </w:tabs>
        <w:spacing w:after="0" w:line="20" w:lineRule="atLeast"/>
        <w:ind w:right="180"/>
        <w:jc w:val="both"/>
        <w:rPr>
          <w:rFonts w:eastAsia="Times New Roman" w:cs="Calibri"/>
          <w:lang w:eastAsia="hr-HR"/>
        </w:rPr>
      </w:pPr>
      <w:r w:rsidRPr="00D20181">
        <w:rPr>
          <w:rFonts w:eastAsia="Times New Roman" w:cs="Calibri"/>
          <w:lang w:eastAsia="hr-HR"/>
        </w:rPr>
        <w:t>Na osnovu člana 82.</w:t>
      </w:r>
      <w:proofErr w:type="spellStart"/>
      <w:r w:rsidRPr="00D20181">
        <w:rPr>
          <w:rFonts w:eastAsia="Times New Roman" w:cs="Calibri"/>
          <w:lang w:eastAsia="hr-HR"/>
        </w:rPr>
        <w:t>stav</w:t>
      </w:r>
      <w:proofErr w:type="spellEnd"/>
      <w:r w:rsidRPr="00D20181">
        <w:rPr>
          <w:rFonts w:eastAsia="Times New Roman" w:cs="Calibri"/>
          <w:lang w:eastAsia="hr-HR"/>
        </w:rPr>
        <w:t xml:space="preserve"> 3.Zakona o lokalnoj samoupravi (“Službeni glasnik RS”, broj: 97/16</w:t>
      </w:r>
      <w:r w:rsidRPr="00D20181">
        <w:rPr>
          <w:rFonts w:eastAsia="Times New Roman" w:cs="Calibri"/>
          <w:lang w:val="sr-Cyrl-CS" w:eastAsia="hr-HR"/>
        </w:rPr>
        <w:t>)</w:t>
      </w:r>
      <w:r w:rsidRPr="00D20181">
        <w:rPr>
          <w:rFonts w:eastAsia="Times New Roman" w:cs="Calibri"/>
          <w:lang w:eastAsia="hr-HR"/>
        </w:rPr>
        <w:t xml:space="preserve">, </w:t>
      </w:r>
      <w:r w:rsidRPr="00D20181">
        <w:rPr>
          <w:rFonts w:eastAsia="Times New Roman" w:cs="Calibri"/>
          <w:lang w:val="sr-Cyrl-CS" w:eastAsia="hr-HR"/>
        </w:rPr>
        <w:t>člana 7</w:t>
      </w:r>
      <w:r w:rsidRPr="00D20181">
        <w:rPr>
          <w:rFonts w:eastAsia="Times New Roman" w:cs="Calibri"/>
          <w:lang w:eastAsia="hr-HR"/>
        </w:rPr>
        <w:t>0.</w:t>
      </w:r>
      <w:r w:rsidR="00E32236">
        <w:rPr>
          <w:rFonts w:eastAsia="Times New Roman" w:cs="Calibri"/>
          <w:lang w:eastAsia="hr-HR"/>
        </w:rPr>
        <w:t xml:space="preserve">, </w:t>
      </w:r>
      <w:r w:rsidR="00852D1B">
        <w:rPr>
          <w:rFonts w:eastAsia="Times New Roman" w:cs="Calibri"/>
          <w:lang w:eastAsia="hr-HR"/>
        </w:rPr>
        <w:t xml:space="preserve"> 88.</w:t>
      </w:r>
      <w:r w:rsidRPr="00D20181">
        <w:rPr>
          <w:rFonts w:eastAsia="Times New Roman" w:cs="Calibri"/>
          <w:lang w:eastAsia="hr-HR"/>
        </w:rPr>
        <w:t xml:space="preserve"> </w:t>
      </w:r>
      <w:r w:rsidR="00E32236">
        <w:rPr>
          <w:rFonts w:eastAsia="Times New Roman" w:cs="Calibri"/>
          <w:lang w:eastAsia="hr-HR"/>
        </w:rPr>
        <w:t xml:space="preserve">I 89. </w:t>
      </w:r>
      <w:r w:rsidRPr="00D20181">
        <w:rPr>
          <w:rFonts w:eastAsia="Times New Roman" w:cs="Calibri"/>
          <w:lang w:val="sr-Cyrl-CS" w:eastAsia="hr-HR"/>
        </w:rPr>
        <w:t>Zakona</w:t>
      </w:r>
      <w:r w:rsidR="00E32236">
        <w:rPr>
          <w:rFonts w:eastAsia="Times New Roman" w:cs="Calibri"/>
          <w:lang w:eastAsia="hr-HR"/>
        </w:rPr>
        <w:t xml:space="preserve"> </w:t>
      </w:r>
      <w:r w:rsidRPr="00D20181">
        <w:rPr>
          <w:rFonts w:eastAsia="Times New Roman" w:cs="Calibri"/>
          <w:lang w:val="sr-Cyrl-CS" w:eastAsia="hr-HR"/>
        </w:rPr>
        <w:t xml:space="preserve">o </w:t>
      </w:r>
      <w:r w:rsidRPr="00D20181">
        <w:rPr>
          <w:rFonts w:eastAsia="Times New Roman" w:cs="Calibri"/>
          <w:lang w:eastAsia="hr-HR"/>
        </w:rPr>
        <w:t xml:space="preserve">javnim nabavkama BiH </w:t>
      </w:r>
      <w:r w:rsidRPr="00D20181">
        <w:rPr>
          <w:rFonts w:eastAsia="Times New Roman" w:cs="Calibri"/>
          <w:lang w:val="sr-Cyrl-CS" w:eastAsia="hr-HR"/>
        </w:rPr>
        <w:t>(</w:t>
      </w:r>
      <w:r w:rsidRPr="00D20181">
        <w:rPr>
          <w:rFonts w:eastAsia="Times New Roman" w:cs="Calibri"/>
          <w:lang w:eastAsia="hr-HR"/>
        </w:rPr>
        <w:t>“</w:t>
      </w:r>
      <w:r w:rsidRPr="00D20181">
        <w:rPr>
          <w:rFonts w:eastAsia="Times New Roman" w:cs="Calibri"/>
          <w:lang w:val="sr-Cyrl-CS" w:eastAsia="hr-HR"/>
        </w:rPr>
        <w:t xml:space="preserve">Službeni  glasnik </w:t>
      </w:r>
      <w:r w:rsidRPr="00D20181">
        <w:rPr>
          <w:rFonts w:eastAsia="Times New Roman" w:cs="Calibri"/>
          <w:lang w:eastAsia="hr-HR"/>
        </w:rPr>
        <w:t xml:space="preserve">BiH” broj39/14), i prijedloga Komisije za javnu nabavku, </w:t>
      </w:r>
      <w:r w:rsidRPr="00D20181">
        <w:rPr>
          <w:rFonts w:eastAsia="Times New Roman" w:cs="Calibri"/>
          <w:lang w:val="sr-Cyrl-CS" w:eastAsia="hr-HR"/>
        </w:rPr>
        <w:t>Načelnik Opštine Ugljevik,d</w:t>
      </w:r>
      <w:r w:rsidRPr="00D20181">
        <w:rPr>
          <w:rFonts w:eastAsia="Times New Roman" w:cs="Calibri"/>
          <w:lang w:eastAsia="hr-HR"/>
        </w:rPr>
        <w:t>onosi sljedeću</w:t>
      </w:r>
    </w:p>
    <w:p w:rsidR="00C04356" w:rsidRPr="00D20181" w:rsidRDefault="00C04356" w:rsidP="00D20181">
      <w:pPr>
        <w:tabs>
          <w:tab w:val="left" w:pos="9540"/>
        </w:tabs>
        <w:spacing w:after="0" w:line="20" w:lineRule="atLeast"/>
        <w:ind w:right="60"/>
        <w:rPr>
          <w:rFonts w:eastAsia="Times New Roman" w:cs="Calibri"/>
          <w:i/>
          <w:lang w:eastAsia="hr-HR"/>
        </w:rPr>
      </w:pPr>
    </w:p>
    <w:p w:rsidR="00C04356" w:rsidRPr="00D20181" w:rsidRDefault="00C04356" w:rsidP="00D20181">
      <w:pPr>
        <w:tabs>
          <w:tab w:val="left" w:pos="9540"/>
        </w:tabs>
        <w:spacing w:after="0" w:line="20" w:lineRule="atLeast"/>
        <w:ind w:right="60"/>
        <w:jc w:val="center"/>
        <w:rPr>
          <w:rFonts w:eastAsia="Times New Roman" w:cs="Calibri"/>
          <w:i/>
          <w:lang w:eastAsia="hr-HR"/>
        </w:rPr>
      </w:pPr>
    </w:p>
    <w:p w:rsidR="00C04356" w:rsidRPr="00D20181" w:rsidRDefault="00C04356" w:rsidP="00D20181">
      <w:pPr>
        <w:tabs>
          <w:tab w:val="left" w:pos="9540"/>
        </w:tabs>
        <w:spacing w:after="0" w:line="20" w:lineRule="atLeast"/>
        <w:ind w:right="60"/>
        <w:jc w:val="center"/>
        <w:rPr>
          <w:rFonts w:eastAsia="Times New Roman" w:cs="Calibri"/>
          <w:b/>
          <w:i/>
          <w:lang w:eastAsia="hr-HR"/>
        </w:rPr>
      </w:pPr>
      <w:r w:rsidRPr="00D20181">
        <w:rPr>
          <w:rFonts w:eastAsia="Times New Roman" w:cs="Calibri"/>
          <w:b/>
          <w:i/>
          <w:lang w:val="sr-Cyrl-CS" w:eastAsia="hr-HR"/>
        </w:rPr>
        <w:t>ODLUK</w:t>
      </w:r>
      <w:r w:rsidRPr="00D20181">
        <w:rPr>
          <w:rFonts w:eastAsia="Times New Roman" w:cs="Calibri"/>
          <w:b/>
          <w:i/>
          <w:lang w:eastAsia="hr-HR"/>
        </w:rPr>
        <w:t>U</w:t>
      </w:r>
    </w:p>
    <w:p w:rsidR="00C04356" w:rsidRPr="00D20181" w:rsidRDefault="00C04356" w:rsidP="00D20181">
      <w:pPr>
        <w:tabs>
          <w:tab w:val="left" w:pos="9540"/>
        </w:tabs>
        <w:spacing w:after="0" w:line="20" w:lineRule="atLeast"/>
        <w:ind w:right="60"/>
        <w:jc w:val="center"/>
        <w:rPr>
          <w:rFonts w:eastAsia="Times New Roman" w:cs="Calibri"/>
          <w:b/>
          <w:i/>
          <w:lang w:eastAsia="hr-HR"/>
        </w:rPr>
      </w:pPr>
      <w:r w:rsidRPr="00D20181">
        <w:rPr>
          <w:rFonts w:eastAsia="Times New Roman" w:cs="Calibri"/>
          <w:b/>
          <w:i/>
          <w:lang w:eastAsia="hr-HR"/>
        </w:rPr>
        <w:t>o izboru najpovoljnijeg ponuđača</w:t>
      </w:r>
    </w:p>
    <w:p w:rsidR="00C04356" w:rsidRPr="00D20181" w:rsidRDefault="00C04356" w:rsidP="00F80432">
      <w:pPr>
        <w:tabs>
          <w:tab w:val="left" w:pos="8640"/>
        </w:tabs>
        <w:spacing w:after="0" w:line="20" w:lineRule="atLeast"/>
        <w:ind w:right="180"/>
        <w:rPr>
          <w:rFonts w:eastAsia="Times New Roman" w:cs="Calibri"/>
          <w:lang w:eastAsia="hr-HR"/>
        </w:rPr>
      </w:pPr>
    </w:p>
    <w:p w:rsidR="00C04356" w:rsidRPr="00D20181" w:rsidRDefault="00C04356" w:rsidP="00D20181">
      <w:pPr>
        <w:tabs>
          <w:tab w:val="left" w:pos="8640"/>
        </w:tabs>
        <w:spacing w:after="0" w:line="20" w:lineRule="atLeast"/>
        <w:ind w:right="180"/>
        <w:jc w:val="center"/>
        <w:rPr>
          <w:rFonts w:eastAsia="Times New Roman" w:cs="Calibri"/>
          <w:lang w:eastAsia="hr-HR"/>
        </w:rPr>
      </w:pPr>
      <w:r w:rsidRPr="00D20181">
        <w:rPr>
          <w:rFonts w:eastAsia="Times New Roman" w:cs="Calibri"/>
          <w:lang w:eastAsia="hr-HR"/>
        </w:rPr>
        <w:t>Član 1.</w:t>
      </w:r>
    </w:p>
    <w:p w:rsidR="00C04356" w:rsidRPr="00852D1B" w:rsidRDefault="00C04356" w:rsidP="00852D1B">
      <w:pPr>
        <w:spacing w:after="0" w:line="240" w:lineRule="auto"/>
        <w:jc w:val="both"/>
        <w:rPr>
          <w:rFonts w:ascii="Calibri" w:eastAsia="Times New Roman" w:hAnsi="Calibri" w:cs="Calibri"/>
          <w:lang w:eastAsia="hr-HR"/>
        </w:rPr>
      </w:pPr>
      <w:r w:rsidRPr="00D20181">
        <w:rPr>
          <w:rFonts w:eastAsia="Times New Roman" w:cs="Calibri"/>
          <w:lang w:eastAsia="hr-HR"/>
        </w:rPr>
        <w:t xml:space="preserve">Prihvata se prijedlog Komisije za izbor najpovoljnijeg ponuđača </w:t>
      </w:r>
      <w:r w:rsidR="00597682" w:rsidRPr="00D20181">
        <w:rPr>
          <w:rFonts w:eastAsia="Times New Roman" w:cs="Calibri"/>
          <w:lang w:eastAsia="hr-HR"/>
        </w:rPr>
        <w:t xml:space="preserve"> </w:t>
      </w:r>
      <w:r w:rsidR="00EC2303" w:rsidRPr="00D20181">
        <w:rPr>
          <w:rFonts w:eastAsia="Times New Roman" w:cs="Times New Roman"/>
        </w:rPr>
        <w:t xml:space="preserve">u </w:t>
      </w:r>
      <w:r w:rsidR="00852D1B">
        <w:rPr>
          <w:rFonts w:eastAsia="Times New Roman" w:cs="Times New Roman"/>
        </w:rPr>
        <w:t xml:space="preserve">konkurentskom </w:t>
      </w:r>
      <w:r w:rsidR="00EC2303" w:rsidRPr="00D20181">
        <w:rPr>
          <w:rFonts w:eastAsia="Times New Roman" w:cs="Times New Roman"/>
        </w:rPr>
        <w:t xml:space="preserve">postupku </w:t>
      </w:r>
      <w:r w:rsidR="0077122C" w:rsidRPr="00D20181">
        <w:rPr>
          <w:rFonts w:eastAsia="Times New Roman" w:cs="Times New Roman"/>
        </w:rPr>
        <w:t xml:space="preserve">za </w:t>
      </w:r>
      <w:r w:rsidR="00F80432">
        <w:rPr>
          <w:rStyle w:val="BodytextBold"/>
          <w:rFonts w:ascii="Calibri" w:hAnsi="Calibri" w:cs="Calibri"/>
          <w:b w:val="0"/>
        </w:rPr>
        <w:t>n</w:t>
      </w:r>
      <w:r w:rsidR="00E32236">
        <w:rPr>
          <w:rStyle w:val="BodytextBold"/>
          <w:rFonts w:ascii="Calibri" w:hAnsi="Calibri" w:cs="Calibri"/>
          <w:b w:val="0"/>
        </w:rPr>
        <w:t>abavku</w:t>
      </w:r>
      <w:r w:rsidR="00852D1B" w:rsidRPr="00FA5B1A">
        <w:rPr>
          <w:rStyle w:val="BodytextBold"/>
          <w:rFonts w:ascii="Calibri" w:hAnsi="Calibri" w:cs="Calibri"/>
          <w:b w:val="0"/>
        </w:rPr>
        <w:t xml:space="preserve"> </w:t>
      </w:r>
      <w:r w:rsidR="00E32236" w:rsidRPr="00E32236">
        <w:rPr>
          <w:rFonts w:ascii="Calibri" w:hAnsi="Calibri" w:cs="Calibri"/>
        </w:rPr>
        <w:t xml:space="preserve">radova </w:t>
      </w:r>
      <w:r w:rsidR="00E03D29" w:rsidRPr="00E03D29">
        <w:rPr>
          <w:rFonts w:ascii="Calibri" w:hAnsi="Calibri" w:cs="Calibri"/>
        </w:rPr>
        <w:t>na izgradnji potpornog zida I betonskog kanala pored puta C.Brdo-D.Krćina</w:t>
      </w:r>
      <w:r w:rsidR="00852D1B">
        <w:rPr>
          <w:rFonts w:ascii="Calibri" w:eastAsia="Times New Roman" w:hAnsi="Calibri" w:cs="Calibri"/>
          <w:lang w:eastAsia="hr-HR"/>
        </w:rPr>
        <w:t xml:space="preserve">, </w:t>
      </w:r>
      <w:r w:rsidRPr="00852D1B">
        <w:rPr>
          <w:rFonts w:eastAsia="Times New Roman" w:cs="Calibri"/>
          <w:lang w:eastAsia="hr-HR"/>
        </w:rPr>
        <w:t xml:space="preserve">i ugovor se dodjeljuje ponuđaču </w:t>
      </w:r>
      <w:r w:rsidR="00E03D29" w:rsidRPr="00E03D29">
        <w:rPr>
          <w:rFonts w:ascii="Calibri" w:hAnsi="Calibri"/>
        </w:rPr>
        <w:t>DOO „ Jović S&amp;D“ Ugljevik</w:t>
      </w:r>
      <w:r w:rsidR="00E32236" w:rsidRPr="00E32236">
        <w:rPr>
          <w:rFonts w:ascii="Calibri" w:hAnsi="Calibri"/>
        </w:rPr>
        <w:t xml:space="preserve">, </w:t>
      </w:r>
      <w:r w:rsidR="00E03D29">
        <w:rPr>
          <w:rFonts w:ascii="Calibri" w:hAnsi="Calibri"/>
        </w:rPr>
        <w:t>Radomira Arsenovića 10, 76330 Ugljevik</w:t>
      </w:r>
      <w:r w:rsidR="00852D1B" w:rsidRPr="00852D1B">
        <w:rPr>
          <w:rFonts w:eastAsia="Times New Roman" w:cs="Calibri"/>
          <w:lang w:eastAsia="hr-HR"/>
        </w:rPr>
        <w:t xml:space="preserve"> </w:t>
      </w:r>
      <w:r w:rsidR="005E7BD7" w:rsidRPr="00852D1B">
        <w:rPr>
          <w:rFonts w:eastAsia="Times New Roman" w:cs="Calibri"/>
          <w:lang w:eastAsia="hr-HR"/>
        </w:rPr>
        <w:t>za ponuđenu cijenu u iznosu</w:t>
      </w:r>
      <w:r w:rsidR="00F6220B">
        <w:rPr>
          <w:rFonts w:eastAsia="Times New Roman" w:cs="Calibri"/>
          <w:lang w:eastAsia="hr-HR"/>
        </w:rPr>
        <w:t xml:space="preserve"> </w:t>
      </w:r>
      <w:r w:rsidRPr="00852D1B">
        <w:rPr>
          <w:rFonts w:eastAsia="Times New Roman" w:cs="Calibri"/>
          <w:lang w:eastAsia="hr-HR"/>
        </w:rPr>
        <w:t>od</w:t>
      </w:r>
      <w:r w:rsidR="00377A17">
        <w:rPr>
          <w:rFonts w:eastAsia="Times New Roman" w:cs="Calibri"/>
          <w:lang w:eastAsia="hr-HR"/>
        </w:rPr>
        <w:t xml:space="preserve"> </w:t>
      </w:r>
      <w:r w:rsidR="00E03D29" w:rsidRPr="00E03D29">
        <w:rPr>
          <w:rFonts w:ascii="Calibri" w:eastAsia="Times New Roman" w:hAnsi="Calibri" w:cs="Calibri"/>
          <w:bCs/>
        </w:rPr>
        <w:t xml:space="preserve">13.626,30KM </w:t>
      </w:r>
      <w:r w:rsidR="00E32236" w:rsidRPr="00E32236">
        <w:rPr>
          <w:rFonts w:ascii="Calibri" w:eastAsia="Times New Roman" w:hAnsi="Calibri" w:cs="Calibri"/>
          <w:bCs/>
        </w:rPr>
        <w:t xml:space="preserve">KM </w:t>
      </w:r>
      <w:r w:rsidRPr="00852D1B">
        <w:rPr>
          <w:rFonts w:eastAsia="Times New Roman" w:cs="Calibri"/>
          <w:lang w:eastAsia="hr-HR"/>
        </w:rPr>
        <w:t>bez zaračunatog PDV-a, kao najbolje ocijenjenu ponudu.</w:t>
      </w:r>
    </w:p>
    <w:p w:rsidR="00EE71FE" w:rsidRPr="00D20181" w:rsidRDefault="00EE71FE" w:rsidP="00D20181">
      <w:pPr>
        <w:spacing w:after="0" w:line="20" w:lineRule="atLeast"/>
        <w:jc w:val="both"/>
        <w:rPr>
          <w:rFonts w:eastAsia="Times New Roman" w:cs="Times New Roman"/>
          <w:lang w:eastAsia="hr-HR"/>
        </w:rPr>
      </w:pPr>
    </w:p>
    <w:p w:rsidR="00C04356" w:rsidRPr="00D20181" w:rsidRDefault="00C04356" w:rsidP="00D20181">
      <w:pPr>
        <w:tabs>
          <w:tab w:val="left" w:pos="240"/>
          <w:tab w:val="left" w:pos="8640"/>
        </w:tabs>
        <w:spacing w:after="0" w:line="20" w:lineRule="atLeast"/>
        <w:ind w:right="180"/>
        <w:jc w:val="center"/>
        <w:rPr>
          <w:rFonts w:eastAsia="Times New Roman" w:cs="Calibri"/>
          <w:lang w:eastAsia="hr-HR"/>
        </w:rPr>
      </w:pPr>
      <w:r w:rsidRPr="00D20181">
        <w:rPr>
          <w:rFonts w:eastAsia="Times New Roman" w:cs="Calibri"/>
          <w:lang w:eastAsia="hr-HR"/>
        </w:rPr>
        <w:t>Član 2.</w:t>
      </w:r>
    </w:p>
    <w:p w:rsidR="006E24F1" w:rsidRPr="00D20181" w:rsidRDefault="00C04356" w:rsidP="00D20181">
      <w:pPr>
        <w:tabs>
          <w:tab w:val="left" w:pos="240"/>
          <w:tab w:val="left" w:pos="8640"/>
        </w:tabs>
        <w:spacing w:after="0" w:line="20" w:lineRule="atLeast"/>
        <w:ind w:right="180"/>
        <w:jc w:val="both"/>
        <w:rPr>
          <w:rFonts w:eastAsia="Times New Roman" w:cs="Calibri"/>
          <w:lang w:eastAsia="hr-HR"/>
        </w:rPr>
      </w:pPr>
      <w:r w:rsidRPr="00D20181">
        <w:rPr>
          <w:rFonts w:eastAsia="Times New Roman" w:cs="Calibri"/>
          <w:lang w:eastAsia="hr-HR"/>
        </w:rPr>
        <w:t>Prijedlog ugovora o nabavci radova dostaviće se na potpis izabrano</w:t>
      </w:r>
      <w:r w:rsidR="00F6220B">
        <w:rPr>
          <w:rFonts w:eastAsia="Times New Roman" w:cs="Calibri"/>
          <w:lang w:eastAsia="hr-HR"/>
        </w:rPr>
        <w:t>m ponuđaču po proteku roka od 10 (deset</w:t>
      </w:r>
      <w:r w:rsidRPr="00D20181">
        <w:rPr>
          <w:rFonts w:eastAsia="Times New Roman" w:cs="Calibri"/>
          <w:lang w:eastAsia="hr-HR"/>
        </w:rPr>
        <w:t>) dana, računajući od dana kada su svi ponuđači obaviješteni o izboru najpovoljnije ponude.</w:t>
      </w:r>
    </w:p>
    <w:p w:rsidR="00D54990" w:rsidRPr="00D20181" w:rsidRDefault="00CB7A79" w:rsidP="00D20181">
      <w:pPr>
        <w:spacing w:after="0" w:line="20" w:lineRule="atLeast"/>
        <w:jc w:val="both"/>
      </w:pPr>
      <w:r w:rsidRPr="00D20181">
        <w:t xml:space="preserve">Odabrani  ponuđač je </w:t>
      </w:r>
      <w:r w:rsidR="00146CFD" w:rsidRPr="00D20181">
        <w:t>dužan da u roku od 5 (pet) dana od dana prijema Odluke o izboru najpovoljnijeg ponuđača fizički dostavi na protokol ugovornog or</w:t>
      </w:r>
      <w:r w:rsidR="00F80432">
        <w:t>gana dokaze tražene tačkom 4</w:t>
      </w:r>
      <w:r w:rsidR="00146CFD" w:rsidRPr="00D20181">
        <w:t>.1. tenderske dokumentacije</w:t>
      </w:r>
      <w:r w:rsidR="00093C72">
        <w:t xml:space="preserve"> (Aneks 4)</w:t>
      </w:r>
      <w:r w:rsidR="00146CFD" w:rsidRPr="00D20181">
        <w:t>, kod nadležnog organa za član 45. Zakona o javnim nabavkama BiH („Sl.glasnik BiH“, broj 39/14)</w:t>
      </w:r>
      <w:r w:rsidR="0019330D" w:rsidRPr="00D20181">
        <w:t>.</w:t>
      </w:r>
    </w:p>
    <w:p w:rsidR="005E7BD7" w:rsidRPr="00D20181" w:rsidRDefault="005E7BD7" w:rsidP="00D20181">
      <w:pPr>
        <w:spacing w:after="0" w:line="20" w:lineRule="atLeast"/>
        <w:jc w:val="both"/>
        <w:rPr>
          <w:rFonts w:eastAsia="Times New Roman" w:cs="Calibri"/>
          <w:lang w:eastAsia="hr-HR"/>
        </w:rPr>
      </w:pPr>
    </w:p>
    <w:p w:rsidR="00C04356" w:rsidRPr="00D20181" w:rsidRDefault="00C04356" w:rsidP="00D20181">
      <w:pPr>
        <w:tabs>
          <w:tab w:val="left" w:pos="240"/>
          <w:tab w:val="left" w:pos="8640"/>
        </w:tabs>
        <w:spacing w:after="0" w:line="20" w:lineRule="atLeast"/>
        <w:ind w:right="180"/>
        <w:jc w:val="center"/>
        <w:rPr>
          <w:rFonts w:eastAsia="Times New Roman" w:cs="Calibri"/>
          <w:lang w:eastAsia="hr-HR"/>
        </w:rPr>
      </w:pPr>
      <w:r w:rsidRPr="00D20181">
        <w:rPr>
          <w:rFonts w:eastAsia="Times New Roman" w:cs="Calibri"/>
          <w:lang w:eastAsia="hr-HR"/>
        </w:rPr>
        <w:t>Član 3.</w:t>
      </w:r>
    </w:p>
    <w:p w:rsidR="00C04356" w:rsidRPr="00D20181" w:rsidRDefault="00C04356" w:rsidP="00D20181">
      <w:pPr>
        <w:tabs>
          <w:tab w:val="left" w:pos="240"/>
          <w:tab w:val="left" w:pos="8640"/>
        </w:tabs>
        <w:spacing w:after="0" w:line="20" w:lineRule="atLeast"/>
        <w:jc w:val="both"/>
        <w:rPr>
          <w:rFonts w:eastAsia="Times New Roman" w:cs="Calibri"/>
          <w:lang w:eastAsia="hr-HR"/>
        </w:rPr>
      </w:pPr>
      <w:r w:rsidRPr="00D20181">
        <w:rPr>
          <w:rFonts w:eastAsia="Times New Roman" w:cs="Calibri"/>
          <w:lang w:eastAsia="hr-HR"/>
        </w:rPr>
        <w:t>Ova Odluka stupa na snagu danom donošenja i dostavlja se svim ponuđačima koji su učestvovali u postupku javne nabavke, u skladu sa članom 71.stav 2. Zakona o javnim  nabavkama.</w:t>
      </w:r>
    </w:p>
    <w:p w:rsidR="00C04356" w:rsidRPr="00D20181" w:rsidRDefault="00C04356" w:rsidP="00D20181">
      <w:pPr>
        <w:tabs>
          <w:tab w:val="left" w:pos="240"/>
          <w:tab w:val="left" w:pos="8640"/>
        </w:tabs>
        <w:spacing w:after="0" w:line="20" w:lineRule="atLeast"/>
        <w:ind w:right="180"/>
        <w:jc w:val="center"/>
        <w:rPr>
          <w:rFonts w:eastAsia="Times New Roman" w:cs="Calibri"/>
          <w:lang w:eastAsia="hr-HR"/>
        </w:rPr>
      </w:pPr>
    </w:p>
    <w:p w:rsidR="00C04356" w:rsidRPr="00D20181" w:rsidRDefault="00C04356" w:rsidP="00D20181">
      <w:pPr>
        <w:tabs>
          <w:tab w:val="left" w:pos="240"/>
          <w:tab w:val="left" w:pos="8640"/>
        </w:tabs>
        <w:spacing w:after="0" w:line="20" w:lineRule="atLeast"/>
        <w:ind w:right="180"/>
        <w:jc w:val="center"/>
        <w:rPr>
          <w:rFonts w:eastAsia="Times New Roman" w:cs="Calibri"/>
          <w:lang w:eastAsia="hr-HR"/>
        </w:rPr>
      </w:pPr>
      <w:r w:rsidRPr="00D20181">
        <w:rPr>
          <w:rFonts w:eastAsia="Times New Roman" w:cs="Calibri"/>
          <w:lang w:eastAsia="hr-HR"/>
        </w:rPr>
        <w:t>Član 4.</w:t>
      </w:r>
    </w:p>
    <w:p w:rsidR="00C04356" w:rsidRPr="00D20181" w:rsidRDefault="00C04356" w:rsidP="00D20181">
      <w:pPr>
        <w:tabs>
          <w:tab w:val="left" w:pos="8640"/>
        </w:tabs>
        <w:spacing w:after="0" w:line="20" w:lineRule="atLeast"/>
        <w:ind w:right="180"/>
        <w:jc w:val="both"/>
        <w:rPr>
          <w:rFonts w:eastAsia="Times New Roman" w:cs="Calibri"/>
          <w:lang w:eastAsia="hr-HR"/>
        </w:rPr>
      </w:pPr>
      <w:r w:rsidRPr="00D20181">
        <w:rPr>
          <w:rFonts w:eastAsia="Times New Roman" w:cs="Calibri"/>
          <w:lang w:eastAsia="hr-HR"/>
        </w:rPr>
        <w:t>Ova O</w:t>
      </w:r>
      <w:r w:rsidR="00DA432B" w:rsidRPr="00D20181">
        <w:rPr>
          <w:rFonts w:eastAsia="Times New Roman" w:cs="Calibri"/>
          <w:lang w:eastAsia="hr-HR"/>
        </w:rPr>
        <w:t>dluka će se objaviti na w</w:t>
      </w:r>
      <w:r w:rsidRPr="00D20181">
        <w:rPr>
          <w:rFonts w:eastAsia="Times New Roman" w:cs="Calibri"/>
          <w:lang w:eastAsia="hr-HR"/>
        </w:rPr>
        <w:t xml:space="preserve">eb-stranici </w:t>
      </w:r>
      <w:hyperlink r:id="rId5" w:history="1">
        <w:r w:rsidRPr="00D20181">
          <w:rPr>
            <w:rStyle w:val="Hyperlink"/>
            <w:rFonts w:eastAsia="Times New Roman" w:cs="Calibri"/>
            <w:color w:val="auto"/>
            <w:lang w:eastAsia="hr-HR"/>
          </w:rPr>
          <w:t>www.opstinaugljevik.net</w:t>
        </w:r>
      </w:hyperlink>
      <w:r w:rsidRPr="00D20181">
        <w:rPr>
          <w:rFonts w:eastAsia="Times New Roman" w:cs="Calibri"/>
          <w:lang w:eastAsia="hr-HR"/>
        </w:rPr>
        <w:t>, istovremeno s  upućivanjem ponuđačima koji su učestvovali u postupku javne nabavke, u skladu sa članom 70.stav 6. Zakona o javnim nabavkama.</w:t>
      </w:r>
    </w:p>
    <w:p w:rsidR="00C04356" w:rsidRPr="00D20181" w:rsidRDefault="00C04356" w:rsidP="00D20181">
      <w:pPr>
        <w:tabs>
          <w:tab w:val="left" w:pos="8640"/>
        </w:tabs>
        <w:spacing w:after="0" w:line="20" w:lineRule="atLeast"/>
        <w:ind w:right="180"/>
        <w:jc w:val="center"/>
        <w:rPr>
          <w:rFonts w:eastAsia="Times New Roman" w:cs="Calibri"/>
          <w:b/>
          <w:lang w:eastAsia="hr-HR"/>
        </w:rPr>
      </w:pPr>
    </w:p>
    <w:p w:rsidR="00C04356" w:rsidRPr="00D20181" w:rsidRDefault="00C04356" w:rsidP="00D20181">
      <w:pPr>
        <w:tabs>
          <w:tab w:val="left" w:pos="8640"/>
        </w:tabs>
        <w:spacing w:after="0" w:line="20" w:lineRule="atLeast"/>
        <w:ind w:right="180"/>
        <w:jc w:val="center"/>
        <w:rPr>
          <w:rFonts w:eastAsia="Times New Roman" w:cs="Calibri"/>
          <w:b/>
          <w:lang w:eastAsia="hr-HR"/>
        </w:rPr>
      </w:pPr>
      <w:r w:rsidRPr="00D20181">
        <w:rPr>
          <w:rFonts w:eastAsia="Times New Roman" w:cs="Calibri"/>
          <w:b/>
          <w:lang w:eastAsia="hr-HR"/>
        </w:rPr>
        <w:t>O b r a z l o ž e nj e</w:t>
      </w:r>
    </w:p>
    <w:p w:rsidR="00C04356" w:rsidRPr="00D20181" w:rsidRDefault="00C04356" w:rsidP="00D20181">
      <w:pPr>
        <w:tabs>
          <w:tab w:val="left" w:pos="8640"/>
        </w:tabs>
        <w:spacing w:after="0" w:line="20" w:lineRule="atLeast"/>
        <w:ind w:right="180"/>
        <w:jc w:val="center"/>
        <w:rPr>
          <w:rFonts w:eastAsia="Times New Roman" w:cs="Calibri"/>
          <w:b/>
          <w:lang w:eastAsia="hr-HR"/>
        </w:rPr>
      </w:pPr>
    </w:p>
    <w:p w:rsidR="00C04356" w:rsidRPr="00D20181" w:rsidRDefault="00C04356" w:rsidP="00D20181">
      <w:pPr>
        <w:spacing w:after="0" w:line="20" w:lineRule="atLeast"/>
        <w:jc w:val="both"/>
        <w:rPr>
          <w:rFonts w:eastAsia="Times New Roman" w:cs="Times New Roman"/>
          <w:lang w:eastAsia="hr-HR"/>
        </w:rPr>
      </w:pPr>
      <w:r w:rsidRPr="00D20181">
        <w:rPr>
          <w:rFonts w:eastAsia="Times New Roman" w:cs="Calibri"/>
          <w:lang w:eastAsia="hr-HR"/>
        </w:rPr>
        <w:t xml:space="preserve">Postupak javne nabavke </w:t>
      </w:r>
      <w:r w:rsidR="00E32236" w:rsidRPr="00E32236">
        <w:rPr>
          <w:rFonts w:eastAsia="Times New Roman" w:cs="Calibri"/>
          <w:lang w:eastAsia="hr-HR"/>
        </w:rPr>
        <w:t xml:space="preserve">radova na </w:t>
      </w:r>
      <w:r w:rsidR="00E03D29" w:rsidRPr="00E03D29">
        <w:rPr>
          <w:rFonts w:eastAsia="Times New Roman" w:cs="Calibri"/>
          <w:lang w:eastAsia="hr-HR"/>
        </w:rPr>
        <w:t>na izgradnji potpornog zida I betonskog kanala pored puta C.Brdo-D.Krćina</w:t>
      </w:r>
      <w:r w:rsidRPr="00D20181">
        <w:rPr>
          <w:rFonts w:eastAsia="Times New Roman" w:cs="Calibri"/>
          <w:lang w:eastAsia="hr-HR"/>
        </w:rPr>
        <w:t>, pokrenut je Odlukom o pristupanju postupku javne nabavke radova broj: 02</w:t>
      </w:r>
      <w:r w:rsidR="00E32236">
        <w:rPr>
          <w:rFonts w:eastAsia="Times New Roman" w:cs="Calibri"/>
          <w:lang w:eastAsia="hr-HR"/>
        </w:rPr>
        <w:t>/7</w:t>
      </w:r>
      <w:r w:rsidRPr="00D20181">
        <w:rPr>
          <w:rFonts w:eastAsia="Times New Roman" w:cs="Calibri"/>
          <w:lang w:eastAsia="hr-HR"/>
        </w:rPr>
        <w:t>-404-</w:t>
      </w:r>
      <w:r w:rsidR="00E03D29">
        <w:rPr>
          <w:rFonts w:eastAsia="Times New Roman" w:cs="Calibri"/>
          <w:lang w:eastAsia="hr-HR"/>
        </w:rPr>
        <w:t>71</w:t>
      </w:r>
      <w:r w:rsidR="00093C72">
        <w:rPr>
          <w:rFonts w:eastAsia="Times New Roman" w:cs="Calibri"/>
          <w:lang w:eastAsia="hr-HR"/>
        </w:rPr>
        <w:t>/2</w:t>
      </w:r>
      <w:r w:rsidR="00E32236">
        <w:rPr>
          <w:rFonts w:eastAsia="Times New Roman" w:cs="Calibri"/>
          <w:lang w:eastAsia="hr-HR"/>
        </w:rPr>
        <w:t>2</w:t>
      </w:r>
      <w:r w:rsidRPr="00D20181">
        <w:rPr>
          <w:rFonts w:eastAsia="Times New Roman" w:cs="Calibri"/>
          <w:lang w:eastAsia="hr-HR"/>
        </w:rPr>
        <w:t xml:space="preserve"> od </w:t>
      </w:r>
      <w:r w:rsidR="00E03D29">
        <w:rPr>
          <w:rFonts w:eastAsia="Times New Roman" w:cs="Calibri"/>
          <w:color w:val="000000" w:themeColor="text1"/>
          <w:lang w:eastAsia="hr-HR"/>
        </w:rPr>
        <w:t>21</w:t>
      </w:r>
      <w:r w:rsidRPr="00D20181">
        <w:rPr>
          <w:rFonts w:eastAsia="Times New Roman" w:cs="Calibri"/>
          <w:color w:val="000000" w:themeColor="text1"/>
          <w:lang w:eastAsia="hr-HR"/>
        </w:rPr>
        <w:t>.</w:t>
      </w:r>
      <w:r w:rsidR="00E03D29">
        <w:rPr>
          <w:rFonts w:eastAsia="Times New Roman" w:cs="Calibri"/>
          <w:color w:val="000000" w:themeColor="text1"/>
          <w:lang w:eastAsia="hr-HR"/>
        </w:rPr>
        <w:t>04</w:t>
      </w:r>
      <w:r w:rsidR="00E32236">
        <w:rPr>
          <w:rFonts w:eastAsia="Times New Roman" w:cs="Calibri"/>
          <w:color w:val="000000" w:themeColor="text1"/>
          <w:lang w:eastAsia="hr-HR"/>
        </w:rPr>
        <w:t>.2022</w:t>
      </w:r>
      <w:r w:rsidRPr="00D20181">
        <w:rPr>
          <w:rFonts w:eastAsia="Times New Roman" w:cs="Calibri"/>
          <w:color w:val="000000" w:themeColor="text1"/>
          <w:lang w:eastAsia="hr-HR"/>
        </w:rPr>
        <w:t>.godine.</w:t>
      </w:r>
    </w:p>
    <w:p w:rsidR="00C04356" w:rsidRPr="00D20181" w:rsidRDefault="00C04356" w:rsidP="00D20181">
      <w:pPr>
        <w:tabs>
          <w:tab w:val="left" w:pos="8640"/>
        </w:tabs>
        <w:spacing w:after="0" w:line="20" w:lineRule="atLeast"/>
        <w:ind w:right="180"/>
        <w:jc w:val="both"/>
        <w:rPr>
          <w:rFonts w:eastAsia="Times New Roman" w:cs="Calibri"/>
          <w:lang w:eastAsia="hr-HR"/>
        </w:rPr>
      </w:pPr>
    </w:p>
    <w:p w:rsidR="00C04356" w:rsidRPr="00D20181" w:rsidRDefault="00C04356" w:rsidP="00D20181">
      <w:pPr>
        <w:tabs>
          <w:tab w:val="left" w:pos="8640"/>
        </w:tabs>
        <w:spacing w:after="0" w:line="20" w:lineRule="atLeast"/>
        <w:ind w:right="180"/>
        <w:jc w:val="both"/>
        <w:rPr>
          <w:rFonts w:eastAsia="Times New Roman" w:cs="Calibri"/>
          <w:lang w:eastAsia="hr-HR"/>
        </w:rPr>
      </w:pPr>
      <w:r w:rsidRPr="00D20181">
        <w:rPr>
          <w:rFonts w:eastAsia="Times New Roman" w:cs="Calibri"/>
          <w:lang w:eastAsia="hr-HR"/>
        </w:rPr>
        <w:t xml:space="preserve">Javna nabavka je sprovedena putem </w:t>
      </w:r>
      <w:r w:rsidR="00F80432">
        <w:rPr>
          <w:rFonts w:eastAsia="Times New Roman" w:cs="Calibri"/>
          <w:lang w:eastAsia="hr-HR"/>
        </w:rPr>
        <w:t>konkurentskog zahtjeva</w:t>
      </w:r>
      <w:r w:rsidRPr="00D20181">
        <w:rPr>
          <w:rFonts w:eastAsia="Times New Roman" w:cs="Calibri"/>
          <w:lang w:eastAsia="hr-HR"/>
        </w:rPr>
        <w:t xml:space="preserve"> za dostavu ponuda.</w:t>
      </w:r>
    </w:p>
    <w:p w:rsidR="00C04356" w:rsidRDefault="00CB7A79" w:rsidP="00D20181">
      <w:pPr>
        <w:spacing w:after="0" w:line="20" w:lineRule="atLeast"/>
        <w:jc w:val="both"/>
        <w:rPr>
          <w:rFonts w:cs="Calibri"/>
        </w:rPr>
      </w:pPr>
      <w:r w:rsidRPr="00D20181">
        <w:rPr>
          <w:rFonts w:cs="Calibri"/>
        </w:rPr>
        <w:t xml:space="preserve">Broj obavještenja: </w:t>
      </w:r>
      <w:r w:rsidR="00E32236" w:rsidRPr="00E32236">
        <w:rPr>
          <w:rFonts w:cs="Calibri"/>
        </w:rPr>
        <w:t>8</w:t>
      </w:r>
      <w:r w:rsidR="00E03D29">
        <w:rPr>
          <w:rFonts w:cs="Calibri"/>
        </w:rPr>
        <w:t>94-7-3-40-3-42/22 od 13.05</w:t>
      </w:r>
      <w:r w:rsidR="00E32236">
        <w:rPr>
          <w:rFonts w:cs="Calibri"/>
        </w:rPr>
        <w:t>.2022.</w:t>
      </w:r>
      <w:r w:rsidR="00E32236" w:rsidRPr="00E32236">
        <w:rPr>
          <w:rFonts w:cs="Calibri"/>
        </w:rPr>
        <w:t>godine</w:t>
      </w:r>
      <w:r w:rsidR="00F80432">
        <w:rPr>
          <w:rFonts w:cs="Calibri"/>
        </w:rPr>
        <w:t>.</w:t>
      </w:r>
    </w:p>
    <w:p w:rsidR="00F80432" w:rsidRDefault="00F80432" w:rsidP="00D20181">
      <w:pPr>
        <w:spacing w:after="0" w:line="20" w:lineRule="atLeast"/>
        <w:jc w:val="both"/>
        <w:rPr>
          <w:rFonts w:cs="Calibri"/>
        </w:rPr>
      </w:pPr>
    </w:p>
    <w:p w:rsidR="00F80432" w:rsidRDefault="00F80432" w:rsidP="00D20181">
      <w:pPr>
        <w:spacing w:after="0" w:line="20" w:lineRule="atLeast"/>
        <w:jc w:val="both"/>
        <w:rPr>
          <w:rFonts w:cs="Calibri"/>
        </w:rPr>
      </w:pPr>
      <w:r>
        <w:rPr>
          <w:rFonts w:cs="Calibri"/>
        </w:rPr>
        <w:t>Poziv za konkurentski zahtjev je upućen sledećim dobavljačima:</w:t>
      </w:r>
    </w:p>
    <w:p w:rsidR="00F80432" w:rsidRDefault="00093C72" w:rsidP="00D20181">
      <w:pPr>
        <w:spacing w:after="0" w:line="20" w:lineRule="atLeast"/>
        <w:jc w:val="both"/>
        <w:rPr>
          <w:rFonts w:cs="Calibri"/>
        </w:rPr>
      </w:pPr>
      <w:r>
        <w:rPr>
          <w:rFonts w:cs="Calibri"/>
        </w:rPr>
        <w:t xml:space="preserve">1.D.O.O. </w:t>
      </w:r>
      <w:r w:rsidR="00E03D29">
        <w:rPr>
          <w:rFonts w:cs="Calibri"/>
        </w:rPr>
        <w:t>„GRAĐEVINAR“ UGLJEVIK</w:t>
      </w:r>
      <w:r w:rsidR="00F80432">
        <w:rPr>
          <w:rFonts w:cs="Calibri"/>
        </w:rPr>
        <w:t>,</w:t>
      </w:r>
    </w:p>
    <w:p w:rsidR="00F80432" w:rsidRDefault="00E03D29" w:rsidP="00D20181">
      <w:pPr>
        <w:spacing w:after="0" w:line="20" w:lineRule="atLeast"/>
        <w:jc w:val="both"/>
        <w:rPr>
          <w:rFonts w:cs="Calibri"/>
        </w:rPr>
      </w:pPr>
      <w:r>
        <w:rPr>
          <w:rFonts w:cs="Calibri"/>
        </w:rPr>
        <w:t>2. DOO„INTER GRADNJA“ UGLJEVIK</w:t>
      </w:r>
      <w:r w:rsidR="00F80432">
        <w:rPr>
          <w:rFonts w:cs="Calibri"/>
        </w:rPr>
        <w:t xml:space="preserve"> i</w:t>
      </w:r>
    </w:p>
    <w:p w:rsidR="00F80432" w:rsidRPr="00F80432" w:rsidRDefault="00093C72" w:rsidP="00D20181">
      <w:pPr>
        <w:spacing w:after="0" w:line="20" w:lineRule="atLeast"/>
        <w:jc w:val="both"/>
        <w:rPr>
          <w:rFonts w:cs="Calibri"/>
        </w:rPr>
      </w:pPr>
      <w:r>
        <w:rPr>
          <w:rFonts w:cs="Calibri"/>
        </w:rPr>
        <w:lastRenderedPageBreak/>
        <w:t>3.D.O.O.</w:t>
      </w:r>
      <w:r w:rsidR="00E03D29">
        <w:rPr>
          <w:rFonts w:cs="Calibri"/>
        </w:rPr>
        <w:t xml:space="preserve"> „MONT GRADNJA“ UGLJEVIK.</w:t>
      </w:r>
    </w:p>
    <w:p w:rsidR="00C04356" w:rsidRPr="00D20181" w:rsidRDefault="00C04356" w:rsidP="00D20181">
      <w:pPr>
        <w:tabs>
          <w:tab w:val="left" w:pos="8640"/>
        </w:tabs>
        <w:spacing w:after="0" w:line="20" w:lineRule="atLeast"/>
        <w:ind w:right="180"/>
        <w:jc w:val="both"/>
        <w:rPr>
          <w:rFonts w:eastAsia="Times New Roman" w:cs="Calibri"/>
          <w:lang w:eastAsia="hr-HR"/>
        </w:rPr>
      </w:pPr>
    </w:p>
    <w:p w:rsidR="00C04356" w:rsidRPr="00D20181" w:rsidRDefault="00C04356" w:rsidP="00D20181">
      <w:pPr>
        <w:tabs>
          <w:tab w:val="left" w:pos="8640"/>
        </w:tabs>
        <w:spacing w:after="0" w:line="20" w:lineRule="atLeast"/>
        <w:ind w:right="180"/>
        <w:jc w:val="both"/>
        <w:rPr>
          <w:rFonts w:eastAsia="Times New Roman" w:cs="Calibri"/>
          <w:lang w:eastAsia="hr-HR"/>
        </w:rPr>
      </w:pPr>
      <w:r w:rsidRPr="00D20181">
        <w:rPr>
          <w:rFonts w:eastAsia="Times New Roman" w:cs="Calibri"/>
          <w:lang w:eastAsia="hr-HR"/>
        </w:rPr>
        <w:t>Komisija za  javnu nabavku imenovana je Rješenjem broj:</w:t>
      </w:r>
      <w:r w:rsidR="00DA432B" w:rsidRPr="00D20181">
        <w:t xml:space="preserve"> </w:t>
      </w:r>
      <w:r w:rsidR="005E7BD7" w:rsidRPr="00D20181">
        <w:rPr>
          <w:rFonts w:eastAsia="Times New Roman" w:cs="Times New Roman"/>
        </w:rPr>
        <w:t>02</w:t>
      </w:r>
      <w:r w:rsidR="00E03D29">
        <w:rPr>
          <w:rFonts w:eastAsia="Times New Roman" w:cs="Times New Roman"/>
        </w:rPr>
        <w:t>/7</w:t>
      </w:r>
      <w:r w:rsidR="005E7BD7" w:rsidRPr="00D20181">
        <w:rPr>
          <w:rFonts w:eastAsia="Times New Roman" w:cs="Times New Roman"/>
        </w:rPr>
        <w:t>-404</w:t>
      </w:r>
      <w:r w:rsidR="00E03D29">
        <w:rPr>
          <w:rFonts w:eastAsia="Times New Roman" w:cs="Times New Roman"/>
        </w:rPr>
        <w:t>-71</w:t>
      </w:r>
      <w:r w:rsidR="00E32236">
        <w:rPr>
          <w:rFonts w:eastAsia="Times New Roman" w:cs="Times New Roman"/>
        </w:rPr>
        <w:t>/22</w:t>
      </w:r>
      <w:r w:rsidR="00093C72">
        <w:rPr>
          <w:rFonts w:eastAsia="Times New Roman" w:cs="Times New Roman"/>
        </w:rPr>
        <w:t xml:space="preserve"> od </w:t>
      </w:r>
      <w:r w:rsidR="00E03D29">
        <w:rPr>
          <w:rFonts w:eastAsia="Times New Roman" w:cs="Times New Roman"/>
        </w:rPr>
        <w:t>25.05</w:t>
      </w:r>
      <w:r w:rsidR="00E32236">
        <w:rPr>
          <w:rFonts w:eastAsia="Times New Roman" w:cs="Times New Roman"/>
        </w:rPr>
        <w:t>.2022</w:t>
      </w:r>
      <w:r w:rsidR="00DA432B" w:rsidRPr="00D20181">
        <w:rPr>
          <w:rFonts w:eastAsia="Times New Roman" w:cs="Times New Roman"/>
        </w:rPr>
        <w:t>.godine</w:t>
      </w:r>
      <w:r w:rsidRPr="00D20181">
        <w:rPr>
          <w:rFonts w:eastAsia="Times New Roman" w:cs="Calibri"/>
          <w:lang w:eastAsia="hr-HR"/>
        </w:rPr>
        <w:t>.</w:t>
      </w:r>
    </w:p>
    <w:p w:rsidR="00C04356" w:rsidRPr="00D20181" w:rsidRDefault="00C04356" w:rsidP="00D20181">
      <w:pPr>
        <w:tabs>
          <w:tab w:val="left" w:pos="8640"/>
        </w:tabs>
        <w:spacing w:after="0" w:line="20" w:lineRule="atLeast"/>
        <w:ind w:right="180"/>
        <w:jc w:val="both"/>
        <w:rPr>
          <w:rFonts w:eastAsia="Times New Roman" w:cs="Calibri"/>
          <w:lang w:eastAsia="hr-HR"/>
        </w:rPr>
      </w:pPr>
    </w:p>
    <w:p w:rsidR="00C04356" w:rsidRPr="00D20181" w:rsidRDefault="00E32236" w:rsidP="00D20181">
      <w:pPr>
        <w:tabs>
          <w:tab w:val="left" w:pos="8640"/>
        </w:tabs>
        <w:spacing w:after="0" w:line="20" w:lineRule="atLeast"/>
        <w:ind w:right="180"/>
        <w:jc w:val="both"/>
        <w:rPr>
          <w:rFonts w:eastAsia="Times New Roman"/>
          <w:lang w:eastAsia="hr-HR"/>
        </w:rPr>
      </w:pPr>
      <w:r>
        <w:rPr>
          <w:rFonts w:eastAsia="Times New Roman"/>
          <w:lang w:eastAsia="hr-HR"/>
        </w:rPr>
        <w:t>Komisija je dana  07</w:t>
      </w:r>
      <w:r w:rsidR="00C04356" w:rsidRPr="00D20181">
        <w:rPr>
          <w:rFonts w:eastAsia="Times New Roman"/>
          <w:lang w:eastAsia="hr-HR"/>
        </w:rPr>
        <w:t>.</w:t>
      </w:r>
      <w:r>
        <w:rPr>
          <w:rFonts w:eastAsia="Times New Roman"/>
          <w:lang w:eastAsia="hr-HR"/>
        </w:rPr>
        <w:t>04.2022</w:t>
      </w:r>
      <w:r w:rsidR="00C04356" w:rsidRPr="00D20181">
        <w:rPr>
          <w:rFonts w:eastAsia="Times New Roman"/>
          <w:lang w:eastAsia="hr-HR"/>
        </w:rPr>
        <w:t>.godine dostavila Zapisnik o pregledu i</w:t>
      </w:r>
      <w:r w:rsidR="00381CE6" w:rsidRPr="00D20181">
        <w:rPr>
          <w:rFonts w:eastAsia="Times New Roman"/>
          <w:lang w:eastAsia="hr-HR"/>
        </w:rPr>
        <w:t xml:space="preserve"> početnoj ocjeni i </w:t>
      </w:r>
      <w:r w:rsidR="00C04356" w:rsidRPr="00D20181">
        <w:rPr>
          <w:rFonts w:eastAsia="Times New Roman"/>
          <w:lang w:eastAsia="hr-HR"/>
        </w:rPr>
        <w:t xml:space="preserve"> </w:t>
      </w:r>
      <w:r w:rsidR="00381CE6" w:rsidRPr="00D20181">
        <w:rPr>
          <w:rFonts w:eastAsia="Times New Roman"/>
          <w:lang w:eastAsia="hr-HR"/>
        </w:rPr>
        <w:t xml:space="preserve">Zapisnik o konačnoj ocjeni </w:t>
      </w:r>
      <w:r w:rsidR="00C04356" w:rsidRPr="00D20181">
        <w:rPr>
          <w:rFonts w:eastAsia="Times New Roman"/>
          <w:lang w:eastAsia="hr-HR"/>
        </w:rPr>
        <w:t>ponuda</w:t>
      </w:r>
      <w:r w:rsidR="00093C72">
        <w:rPr>
          <w:rFonts w:eastAsia="Times New Roman"/>
          <w:lang w:eastAsia="hr-HR"/>
        </w:rPr>
        <w:t xml:space="preserve"> broj 02</w:t>
      </w:r>
      <w:r w:rsidR="00E03D29">
        <w:rPr>
          <w:rFonts w:eastAsia="Times New Roman"/>
          <w:lang w:eastAsia="hr-HR"/>
        </w:rPr>
        <w:t>/7-404-71</w:t>
      </w:r>
      <w:r w:rsidR="00BE1C73">
        <w:rPr>
          <w:rFonts w:eastAsia="Times New Roman"/>
          <w:lang w:eastAsia="hr-HR"/>
        </w:rPr>
        <w:t>/22</w:t>
      </w:r>
      <w:r w:rsidR="00C04356" w:rsidRPr="00D20181">
        <w:rPr>
          <w:rFonts w:eastAsia="Times New Roman"/>
          <w:lang w:eastAsia="hr-HR"/>
        </w:rPr>
        <w:t xml:space="preserve"> od </w:t>
      </w:r>
      <w:r w:rsidR="00E03D29">
        <w:rPr>
          <w:rFonts w:eastAsia="Times New Roman"/>
          <w:lang w:eastAsia="hr-HR"/>
        </w:rPr>
        <w:t>15.07</w:t>
      </w:r>
      <w:r w:rsidR="00BE1C73">
        <w:rPr>
          <w:rFonts w:eastAsia="Times New Roman"/>
          <w:lang w:eastAsia="hr-HR"/>
        </w:rPr>
        <w:t>.2022</w:t>
      </w:r>
      <w:r w:rsidR="00C04356" w:rsidRPr="00D20181">
        <w:rPr>
          <w:rFonts w:eastAsia="Times New Roman"/>
          <w:lang w:eastAsia="hr-HR"/>
        </w:rPr>
        <w:t>.godine sa preporukom o izboru najpovoljnijeg ponuđača.</w:t>
      </w:r>
    </w:p>
    <w:p w:rsidR="00C04356" w:rsidRPr="00D20181" w:rsidRDefault="00C04356" w:rsidP="00D20181">
      <w:pPr>
        <w:tabs>
          <w:tab w:val="left" w:pos="240"/>
          <w:tab w:val="left" w:pos="9540"/>
        </w:tabs>
        <w:spacing w:after="0" w:line="20" w:lineRule="atLeast"/>
        <w:ind w:right="180"/>
        <w:jc w:val="both"/>
        <w:rPr>
          <w:rFonts w:eastAsia="Times New Roman"/>
          <w:lang w:eastAsia="hr-HR"/>
        </w:rPr>
      </w:pPr>
    </w:p>
    <w:p w:rsidR="00C04356" w:rsidRPr="00D20181" w:rsidRDefault="00C04356" w:rsidP="00D20181">
      <w:pPr>
        <w:tabs>
          <w:tab w:val="left" w:pos="240"/>
          <w:tab w:val="left" w:pos="9540"/>
        </w:tabs>
        <w:spacing w:after="0" w:line="20" w:lineRule="atLeast"/>
        <w:ind w:right="180"/>
        <w:jc w:val="both"/>
        <w:rPr>
          <w:rFonts w:eastAsia="Times New Roman"/>
          <w:lang w:eastAsia="hr-HR"/>
        </w:rPr>
      </w:pPr>
      <w:r w:rsidRPr="00D20181">
        <w:rPr>
          <w:rFonts w:eastAsia="Times New Roman"/>
          <w:lang w:eastAsia="hr-HR"/>
        </w:rPr>
        <w:t>Komisija je izvršila pregled i ocjenu kvalifikovanosti ponuđača, o čemu je sačinila odgovarajuće zapisnike, u kojima   je utvrđeno sljedeće:</w:t>
      </w:r>
    </w:p>
    <w:p w:rsidR="00C04356" w:rsidRPr="00D20181" w:rsidRDefault="00C04356" w:rsidP="00D20181">
      <w:pPr>
        <w:tabs>
          <w:tab w:val="left" w:pos="240"/>
          <w:tab w:val="left" w:pos="8640"/>
        </w:tabs>
        <w:spacing w:after="0" w:line="20" w:lineRule="atLeast"/>
        <w:ind w:right="180"/>
        <w:jc w:val="both"/>
        <w:rPr>
          <w:rFonts w:eastAsia="Times New Roman" w:cs="Calibri"/>
          <w:lang w:eastAsia="hr-HR"/>
        </w:rPr>
      </w:pPr>
      <w:r w:rsidRPr="00D20181">
        <w:rPr>
          <w:rFonts w:eastAsia="Times New Roman" w:cs="Calibri"/>
          <w:lang w:eastAsia="hr-HR"/>
        </w:rPr>
        <w:t xml:space="preserve">-da je ukupan broj pristiglih ponuda </w:t>
      </w:r>
      <w:r w:rsidR="00E03D29">
        <w:rPr>
          <w:rFonts w:eastAsia="Times New Roman" w:cs="Calibri"/>
          <w:lang w:eastAsia="hr-HR"/>
        </w:rPr>
        <w:t>7</w:t>
      </w:r>
      <w:r w:rsidRPr="00D20181">
        <w:rPr>
          <w:rFonts w:eastAsia="Times New Roman" w:cs="Calibri"/>
          <w:lang w:eastAsia="hr-HR"/>
        </w:rPr>
        <w:t xml:space="preserve"> (</w:t>
      </w:r>
      <w:r w:rsidR="00E03D29">
        <w:rPr>
          <w:rFonts w:eastAsia="Times New Roman" w:cs="Calibri"/>
          <w:lang w:eastAsia="hr-HR"/>
        </w:rPr>
        <w:t>sedam</w:t>
      </w:r>
      <w:r w:rsidRPr="00D20181">
        <w:rPr>
          <w:rFonts w:eastAsia="Times New Roman" w:cs="Calibri"/>
          <w:lang w:eastAsia="hr-HR"/>
        </w:rPr>
        <w:t>),</w:t>
      </w:r>
    </w:p>
    <w:p w:rsidR="00C04356" w:rsidRPr="00D20181" w:rsidRDefault="00EE71FE" w:rsidP="00D20181">
      <w:pPr>
        <w:tabs>
          <w:tab w:val="left" w:pos="240"/>
          <w:tab w:val="left" w:pos="8640"/>
        </w:tabs>
        <w:spacing w:after="0" w:line="20" w:lineRule="atLeast"/>
        <w:ind w:right="180"/>
        <w:jc w:val="both"/>
        <w:rPr>
          <w:rFonts w:eastAsia="Times New Roman" w:cs="Calibri"/>
          <w:lang w:eastAsia="hr-HR"/>
        </w:rPr>
      </w:pPr>
      <w:r w:rsidRPr="00D20181">
        <w:rPr>
          <w:rFonts w:eastAsia="Times New Roman" w:cs="Calibri"/>
          <w:lang w:eastAsia="hr-HR"/>
        </w:rPr>
        <w:t>-da je blagovremeno zaprimljena</w:t>
      </w:r>
      <w:r w:rsidR="00C04356" w:rsidRPr="00D20181">
        <w:rPr>
          <w:rFonts w:eastAsia="Times New Roman" w:cs="Calibri"/>
          <w:lang w:eastAsia="hr-HR"/>
        </w:rPr>
        <w:t xml:space="preserve"> </w:t>
      </w:r>
      <w:r w:rsidR="00E03D29">
        <w:rPr>
          <w:rFonts w:eastAsia="Times New Roman" w:cs="Calibri"/>
          <w:lang w:eastAsia="hr-HR"/>
        </w:rPr>
        <w:t>7</w:t>
      </w:r>
      <w:r w:rsidR="00C04356" w:rsidRPr="00D20181">
        <w:rPr>
          <w:rFonts w:eastAsia="Times New Roman" w:cs="Calibri"/>
          <w:lang w:eastAsia="hr-HR"/>
        </w:rPr>
        <w:t xml:space="preserve"> (</w:t>
      </w:r>
      <w:r w:rsidR="00E03D29">
        <w:rPr>
          <w:rFonts w:eastAsia="Times New Roman" w:cs="Calibri"/>
          <w:lang w:eastAsia="hr-HR"/>
        </w:rPr>
        <w:t>sedam</w:t>
      </w:r>
      <w:r w:rsidR="00381CE6" w:rsidRPr="00D20181">
        <w:rPr>
          <w:rFonts w:eastAsia="Times New Roman" w:cs="Calibri"/>
          <w:lang w:eastAsia="hr-HR"/>
        </w:rPr>
        <w:t>) ponude</w:t>
      </w:r>
      <w:r w:rsidR="00C04356" w:rsidRPr="00D20181">
        <w:rPr>
          <w:rFonts w:eastAsia="Times New Roman" w:cs="Calibri"/>
          <w:lang w:eastAsia="hr-HR"/>
        </w:rPr>
        <w:t>,</w:t>
      </w:r>
    </w:p>
    <w:p w:rsidR="00C04356" w:rsidRPr="00D20181" w:rsidRDefault="00C04356" w:rsidP="00D20181">
      <w:pPr>
        <w:tabs>
          <w:tab w:val="left" w:pos="240"/>
          <w:tab w:val="left" w:pos="8640"/>
        </w:tabs>
        <w:spacing w:after="0" w:line="20" w:lineRule="atLeast"/>
        <w:ind w:right="180"/>
        <w:jc w:val="both"/>
        <w:rPr>
          <w:rFonts w:eastAsia="Times New Roman" w:cs="Calibri"/>
          <w:lang w:eastAsia="hr-HR"/>
        </w:rPr>
      </w:pPr>
      <w:r w:rsidRPr="00D20181">
        <w:rPr>
          <w:rFonts w:eastAsia="Times New Roman" w:cs="Calibri"/>
          <w:lang w:eastAsia="hr-HR"/>
        </w:rPr>
        <w:t>-da nema neblagovremeno zaprimljenih ponuda.</w:t>
      </w:r>
    </w:p>
    <w:p w:rsidR="00EE71FE" w:rsidRPr="00D20181" w:rsidRDefault="00381CE6" w:rsidP="00D20181">
      <w:pPr>
        <w:tabs>
          <w:tab w:val="left" w:pos="240"/>
          <w:tab w:val="left" w:pos="8640"/>
        </w:tabs>
        <w:spacing w:after="0" w:line="20" w:lineRule="atLeast"/>
        <w:ind w:right="180"/>
        <w:jc w:val="both"/>
        <w:rPr>
          <w:rFonts w:eastAsia="Times New Roman" w:cs="Calibri"/>
          <w:lang w:eastAsia="hr-HR"/>
        </w:rPr>
      </w:pPr>
      <w:r w:rsidRPr="00D20181">
        <w:rPr>
          <w:rFonts w:eastAsia="Times New Roman" w:cs="Calibri"/>
          <w:lang w:eastAsia="hr-HR"/>
        </w:rPr>
        <w:t>-da su</w:t>
      </w:r>
      <w:r w:rsidR="00EE71FE" w:rsidRPr="00D20181">
        <w:rPr>
          <w:rFonts w:eastAsia="Times New Roman" w:cs="Calibri"/>
          <w:lang w:eastAsia="hr-HR"/>
        </w:rPr>
        <w:t xml:space="preserve"> </w:t>
      </w:r>
      <w:r w:rsidR="00C04356" w:rsidRPr="00D20181">
        <w:rPr>
          <w:rFonts w:eastAsia="Times New Roman" w:cs="Calibri"/>
          <w:lang w:eastAsia="hr-HR"/>
        </w:rPr>
        <w:t>ponud</w:t>
      </w:r>
      <w:r w:rsidRPr="00D20181">
        <w:rPr>
          <w:rFonts w:eastAsia="Times New Roman" w:cs="Calibri"/>
          <w:lang w:eastAsia="hr-HR"/>
        </w:rPr>
        <w:t>e dostavili</w:t>
      </w:r>
      <w:r w:rsidR="00EE71FE" w:rsidRPr="00D20181">
        <w:rPr>
          <w:rFonts w:eastAsia="Times New Roman" w:cs="Calibri"/>
          <w:lang w:eastAsia="hr-HR"/>
        </w:rPr>
        <w:t xml:space="preserve">  sledeći ponuđač</w:t>
      </w:r>
      <w:r w:rsidRPr="00D20181">
        <w:rPr>
          <w:rFonts w:eastAsia="Times New Roman" w:cs="Calibri"/>
          <w:lang w:eastAsia="hr-HR"/>
        </w:rPr>
        <w:t>i</w:t>
      </w:r>
      <w:r w:rsidR="00C04356" w:rsidRPr="00D20181">
        <w:rPr>
          <w:rFonts w:eastAsia="Times New Roman" w:cs="Calibri"/>
          <w:lang w:eastAsia="hr-HR"/>
        </w:rPr>
        <w:t>:</w:t>
      </w:r>
    </w:p>
    <w:p w:rsidR="00EC113F" w:rsidRDefault="00DA432B" w:rsidP="00EC113F">
      <w:pPr>
        <w:spacing w:after="0" w:line="240" w:lineRule="auto"/>
      </w:pPr>
      <w:r w:rsidRPr="00D20181">
        <w:t>1</w:t>
      </w:r>
      <w:r w:rsidR="00C04356" w:rsidRPr="00D20181">
        <w:t xml:space="preserve">. </w:t>
      </w:r>
      <w:r w:rsidR="00EC113F">
        <w:rPr>
          <w:rFonts w:ascii="Calibri" w:hAnsi="Calibri"/>
        </w:rPr>
        <w:t>DOO „Kula Mont“ Zenica,</w:t>
      </w:r>
    </w:p>
    <w:p w:rsidR="00EC113F" w:rsidRDefault="00EC113F" w:rsidP="00EC113F">
      <w:pPr>
        <w:spacing w:after="0" w:line="240" w:lineRule="auto"/>
      </w:pPr>
      <w:r>
        <w:rPr>
          <w:rFonts w:ascii="Calibri" w:hAnsi="Calibri"/>
        </w:rPr>
        <w:t xml:space="preserve">2.DOO „Astra Plan“ Brčko, </w:t>
      </w:r>
    </w:p>
    <w:p w:rsidR="00EC113F" w:rsidRDefault="00EC113F" w:rsidP="00EC113F">
      <w:pPr>
        <w:spacing w:after="0" w:line="240" w:lineRule="auto"/>
      </w:pPr>
      <w:r>
        <w:rPr>
          <w:rFonts w:ascii="Calibri" w:hAnsi="Calibri"/>
        </w:rPr>
        <w:t>3.DOO „ Jović S&amp;D“ Ugljevik,</w:t>
      </w:r>
    </w:p>
    <w:p w:rsidR="00EC113F" w:rsidRDefault="00EC113F" w:rsidP="00EC113F">
      <w:pPr>
        <w:spacing w:after="0" w:line="240" w:lineRule="auto"/>
      </w:pPr>
      <w:r>
        <w:rPr>
          <w:rFonts w:ascii="Calibri" w:hAnsi="Calibri"/>
        </w:rPr>
        <w:t>4.DOO „Gagi Transport“ G.Trnova,</w:t>
      </w:r>
    </w:p>
    <w:p w:rsidR="00EC113F" w:rsidRDefault="00EC113F" w:rsidP="00EC113F">
      <w:pPr>
        <w:spacing w:after="0" w:line="240" w:lineRule="auto"/>
      </w:pPr>
      <w:r>
        <w:rPr>
          <w:rFonts w:ascii="Calibri" w:hAnsi="Calibri"/>
        </w:rPr>
        <w:t>5.DOO „Mont-Gradnja“ Ugljevik,</w:t>
      </w:r>
    </w:p>
    <w:p w:rsidR="00EC113F" w:rsidRDefault="00EC113F" w:rsidP="00EC113F">
      <w:pPr>
        <w:spacing w:after="0" w:line="240" w:lineRule="auto"/>
      </w:pPr>
      <w:r>
        <w:rPr>
          <w:rFonts w:ascii="Calibri" w:hAnsi="Calibri"/>
        </w:rPr>
        <w:t>6.DOO „Inter-Gradnja“ Ugljevik i</w:t>
      </w:r>
    </w:p>
    <w:p w:rsidR="00EC113F" w:rsidRDefault="00EC113F" w:rsidP="00EC113F">
      <w:pPr>
        <w:spacing w:after="0" w:line="240" w:lineRule="auto"/>
      </w:pPr>
      <w:r>
        <w:rPr>
          <w:rFonts w:ascii="Calibri" w:hAnsi="Calibri"/>
        </w:rPr>
        <w:t>7.</w:t>
      </w:r>
      <w:r w:rsidRPr="00E25255">
        <w:rPr>
          <w:rFonts w:ascii="Calibri" w:hAnsi="Calibri"/>
        </w:rPr>
        <w:t>DOO „XD“ G.Trnova</w:t>
      </w:r>
      <w:r>
        <w:rPr>
          <w:rFonts w:ascii="Calibri" w:hAnsi="Calibri"/>
        </w:rPr>
        <w:t>.</w:t>
      </w:r>
    </w:p>
    <w:p w:rsidR="008A1C1B" w:rsidRPr="00D20181" w:rsidRDefault="008A1C1B" w:rsidP="00EC113F">
      <w:pPr>
        <w:spacing w:after="0" w:line="20" w:lineRule="atLeast"/>
        <w:rPr>
          <w:rFonts w:eastAsia="Times New Roman"/>
          <w:lang w:eastAsia="hr-HR"/>
        </w:rPr>
      </w:pPr>
    </w:p>
    <w:p w:rsidR="00381CE6" w:rsidRDefault="00C04356" w:rsidP="00EC113F">
      <w:pPr>
        <w:spacing w:after="0" w:line="20" w:lineRule="atLeast"/>
        <w:jc w:val="both"/>
        <w:rPr>
          <w:rFonts w:ascii="Calibri" w:hAnsi="Calibri"/>
        </w:rPr>
      </w:pPr>
      <w:r w:rsidRPr="00D20181">
        <w:rPr>
          <w:rFonts w:eastAsia="Times New Roman" w:cs="Calibri"/>
          <w:lang w:eastAsia="hr-HR"/>
        </w:rPr>
        <w:t xml:space="preserve">Komisija je dalje zapisnički utvrdila da  </w:t>
      </w:r>
      <w:r w:rsidR="00BE1C73">
        <w:rPr>
          <w:rFonts w:cs="Times New Roman"/>
          <w:bCs/>
        </w:rPr>
        <w:t>p</w:t>
      </w:r>
      <w:r w:rsidR="00381CE6" w:rsidRPr="00D20181">
        <w:rPr>
          <w:rFonts w:cs="Times New Roman"/>
          <w:bCs/>
        </w:rPr>
        <w:t>onude ponuđača:</w:t>
      </w:r>
      <w:r w:rsidR="00381CE6" w:rsidRPr="00D20181">
        <w:t xml:space="preserve"> </w:t>
      </w:r>
      <w:r w:rsidR="00EC113F" w:rsidRPr="00EC113F">
        <w:rPr>
          <w:rFonts w:ascii="Calibri" w:hAnsi="Calibri"/>
        </w:rPr>
        <w:t>DOO „Kula Mont“ Zenica,DOO „Astra Plan“ B</w:t>
      </w:r>
      <w:r w:rsidR="00EC113F">
        <w:rPr>
          <w:rFonts w:ascii="Calibri" w:hAnsi="Calibri"/>
        </w:rPr>
        <w:t>rčko ,DOO „ Jović S&amp;D“ Ugljevik,</w:t>
      </w:r>
      <w:r w:rsidR="00EC113F" w:rsidRPr="00EC113F">
        <w:rPr>
          <w:rFonts w:ascii="Calibri" w:hAnsi="Calibri"/>
        </w:rPr>
        <w:t>DOO „Gagi Transport“ G.Trnova,DOO „Mont-Gradnja“ Ugljevik ,DOO „Inter-Gradnja“ Ugljevik i DOO „XD“ G.Trnova su prihvatljive ponude prema obliku, sadržaju i potpunosti.</w:t>
      </w:r>
    </w:p>
    <w:p w:rsidR="00EC113F" w:rsidRDefault="00EC113F" w:rsidP="00EC113F">
      <w:pPr>
        <w:spacing w:after="0" w:line="20" w:lineRule="atLeast"/>
        <w:jc w:val="both"/>
        <w:rPr>
          <w:rFonts w:ascii="Calibri" w:hAnsi="Calibri"/>
        </w:rPr>
      </w:pPr>
    </w:p>
    <w:p w:rsidR="00EC113F" w:rsidRPr="00EC113F" w:rsidRDefault="00EC113F" w:rsidP="00EC113F">
      <w:pPr>
        <w:spacing w:after="0" w:line="240" w:lineRule="auto"/>
        <w:jc w:val="both"/>
        <w:rPr>
          <w:rFonts w:ascii="Calibri" w:hAnsi="Calibri" w:cs="Calibri"/>
        </w:rPr>
      </w:pPr>
      <w:r w:rsidRPr="00EC113F">
        <w:rPr>
          <w:rFonts w:ascii="Calibri" w:hAnsi="Calibri" w:cs="Calibri"/>
          <w:b/>
        </w:rPr>
        <w:t>Ponuđač:</w:t>
      </w:r>
      <w:r w:rsidRPr="00EC113F">
        <w:t xml:space="preserve"> </w:t>
      </w:r>
      <w:r w:rsidRPr="00EC113F">
        <w:rPr>
          <w:rFonts w:ascii="Calibri" w:hAnsi="Calibri" w:cs="Calibri"/>
        </w:rPr>
        <w:t>DOO „XD“ G.Trnova nije ispunio uslove tražene Tenderskom dokumentacijom iz tačke 4.2.Sposobnost za obavljanje profesionalne djelatnosti (član 46. Zakona)</w:t>
      </w:r>
    </w:p>
    <w:p w:rsidR="00EC113F" w:rsidRPr="00EC113F" w:rsidRDefault="00EC113F" w:rsidP="00EC113F">
      <w:pPr>
        <w:spacing w:after="0" w:line="240" w:lineRule="auto"/>
        <w:jc w:val="both"/>
        <w:rPr>
          <w:rFonts w:ascii="Calibri" w:hAnsi="Calibri" w:cs="Calibri"/>
        </w:rPr>
      </w:pPr>
      <w:r w:rsidRPr="00EC113F">
        <w:rPr>
          <w:rFonts w:ascii="Calibri" w:hAnsi="Calibri" w:cs="Calibri"/>
        </w:rPr>
        <w:t>4.2.1.</w:t>
      </w:r>
      <w:r w:rsidRPr="00EC113F">
        <w:rPr>
          <w:rFonts w:ascii="Calibri" w:hAnsi="Calibri" w:cs="Calibri"/>
        </w:rPr>
        <w:tab/>
        <w:t xml:space="preserve">Što se tiče sposobnosti za obavljanje profesionalne djelatnosti ponuđači moraju biti registrovani za obavljanje djelatnosti koja je predmet javne nabavke. </w:t>
      </w:r>
    </w:p>
    <w:p w:rsidR="00EC113F" w:rsidRPr="00EC113F" w:rsidRDefault="00EC113F" w:rsidP="00EC113F">
      <w:pPr>
        <w:spacing w:after="0" w:line="240" w:lineRule="auto"/>
        <w:jc w:val="both"/>
        <w:rPr>
          <w:rFonts w:ascii="Calibri" w:hAnsi="Calibri" w:cs="Calibri"/>
        </w:rPr>
      </w:pPr>
      <w:r w:rsidRPr="00EC113F">
        <w:rPr>
          <w:rFonts w:ascii="Calibri" w:hAnsi="Calibri" w:cs="Calibri"/>
        </w:rPr>
        <w:t>4.2.2.</w:t>
      </w:r>
      <w:r w:rsidRPr="00EC113F">
        <w:rPr>
          <w:rFonts w:ascii="Calibri" w:hAnsi="Calibri" w:cs="Calibri"/>
        </w:rPr>
        <w:tab/>
        <w:t>U svrhu dokazivanja profesionalne sposobnosti ponuđači trebaju uz ponudu dostaviti dokaz o registraciji u odgovarajućim profesionalnim ili drugim registrima zemlje u kojoj su registrovani ili da osiguraju posebnu izjavu ili potvrdu nadležnog organa kojom se dokazuje njihovo pravo da obavljaju profesionalnu djelatnost, koja je u vezi s predmetom nabavke.</w:t>
      </w:r>
    </w:p>
    <w:p w:rsidR="00EC113F" w:rsidRPr="00EC113F" w:rsidRDefault="00EC113F" w:rsidP="00EC113F">
      <w:pPr>
        <w:spacing w:after="0" w:line="240" w:lineRule="auto"/>
        <w:jc w:val="both"/>
        <w:rPr>
          <w:rFonts w:ascii="Calibri" w:hAnsi="Calibri" w:cs="Calibri"/>
        </w:rPr>
      </w:pPr>
      <w:r w:rsidRPr="00EC113F">
        <w:rPr>
          <w:rFonts w:ascii="Calibri" w:hAnsi="Calibri" w:cs="Calibri"/>
        </w:rPr>
        <w:t>-</w:t>
      </w:r>
      <w:r w:rsidRPr="00EC113F">
        <w:rPr>
          <w:rFonts w:ascii="Calibri" w:hAnsi="Calibri" w:cs="Calibri"/>
        </w:rPr>
        <w:tab/>
        <w:t>za ponuđače iz BIH:  Ponuđač u svrhu dokaza o ispunjavanju uslova iz člana 46. Zakona dužan je dostaviti Aktuelni izvod iz sudskog registra ili izjavu/potvrdu nadležnog organa iz koje se vidi da je ponuđač registrovan za obavljanje djelatnosti koja je predmet ove nabavke i iz koje se vidi podatak o licima koja su ovlaštena za zastupanje privredbog subjekta.</w:t>
      </w:r>
    </w:p>
    <w:p w:rsidR="00EC113F" w:rsidRPr="00EC113F" w:rsidRDefault="00EC113F" w:rsidP="00EC113F">
      <w:pPr>
        <w:spacing w:after="0" w:line="240" w:lineRule="auto"/>
        <w:jc w:val="both"/>
        <w:rPr>
          <w:rFonts w:ascii="Calibri" w:hAnsi="Calibri" w:cs="Calibri"/>
        </w:rPr>
      </w:pPr>
      <w:r w:rsidRPr="00EC113F">
        <w:rPr>
          <w:rFonts w:ascii="Calibri" w:hAnsi="Calibri" w:cs="Calibri"/>
        </w:rPr>
        <w:t>-</w:t>
      </w:r>
      <w:r w:rsidRPr="00EC113F">
        <w:rPr>
          <w:rFonts w:ascii="Calibri" w:hAnsi="Calibri" w:cs="Calibri"/>
        </w:rPr>
        <w:tab/>
        <w:t>za ponuđače čije je sjedište izvan BIH: odgovarajući dokument koji odgovara zahtjevu iz člana 46. Zakona, a koji je izdat od nadležnog organa, sve prema važećim propisima zemlje sjedišta ponuđača/zemlje u kojoj je registriran ponuđač.</w:t>
      </w:r>
    </w:p>
    <w:p w:rsidR="00EC113F" w:rsidRPr="00EC113F" w:rsidRDefault="00EC113F" w:rsidP="00EC113F">
      <w:pPr>
        <w:spacing w:after="0" w:line="240" w:lineRule="auto"/>
        <w:jc w:val="both"/>
        <w:rPr>
          <w:rFonts w:ascii="Calibri" w:hAnsi="Calibri" w:cs="Calibri"/>
        </w:rPr>
      </w:pPr>
      <w:r w:rsidRPr="00EC113F">
        <w:rPr>
          <w:rFonts w:ascii="Calibri" w:hAnsi="Calibri" w:cs="Calibri"/>
        </w:rPr>
        <w:t xml:space="preserve">Dostavljeni dokazi se priznaju, bez obzira na kojem nivou vlasti su izdati. </w:t>
      </w:r>
    </w:p>
    <w:p w:rsidR="00EC113F" w:rsidRPr="00EC113F" w:rsidRDefault="00EC113F" w:rsidP="00EC113F">
      <w:pPr>
        <w:spacing w:after="0" w:line="240" w:lineRule="auto"/>
        <w:jc w:val="both"/>
        <w:rPr>
          <w:rFonts w:ascii="Calibri" w:hAnsi="Calibri" w:cs="Calibri"/>
        </w:rPr>
      </w:pPr>
      <w:r w:rsidRPr="00EC113F">
        <w:rPr>
          <w:rFonts w:ascii="Calibri" w:hAnsi="Calibri" w:cs="Calibri"/>
        </w:rPr>
        <w:t>4.2.3.</w:t>
      </w:r>
      <w:r w:rsidRPr="00EC113F">
        <w:rPr>
          <w:rFonts w:ascii="Calibri" w:hAnsi="Calibri" w:cs="Calibri"/>
        </w:rPr>
        <w:tab/>
        <w:t>Dokazi koji se dostavljaju moraju biti originali ili ovjerene kopije.</w:t>
      </w:r>
    </w:p>
    <w:p w:rsidR="00EC113F" w:rsidRPr="00EC113F" w:rsidRDefault="00EC113F" w:rsidP="00EC113F">
      <w:pPr>
        <w:spacing w:after="0" w:line="240" w:lineRule="auto"/>
        <w:jc w:val="both"/>
        <w:rPr>
          <w:rFonts w:ascii="Calibri" w:hAnsi="Calibri" w:cs="Calibri"/>
        </w:rPr>
      </w:pPr>
      <w:r w:rsidRPr="00EC113F">
        <w:rPr>
          <w:rFonts w:ascii="Calibri" w:hAnsi="Calibri" w:cs="Calibri"/>
        </w:rPr>
        <w:t>4.2.4.</w:t>
      </w:r>
      <w:r w:rsidRPr="00EC113F">
        <w:rPr>
          <w:rFonts w:ascii="Calibri" w:hAnsi="Calibri" w:cs="Calibri"/>
        </w:rPr>
        <w:tab/>
        <w:t xml:space="preserve">U slučaju da se ne dostave navedeni dokazi sposobnosti obavljanja profesionalne djelatnosti iz ove tačke TD ili se ne dostave na način kako je naprijed traženo, ponuđač će biti isključen iz daljeg učešća zbog neispunjavanja navedenih uslova za kvalifikaciju.  </w:t>
      </w:r>
    </w:p>
    <w:p w:rsidR="00EC113F" w:rsidRPr="00EC113F" w:rsidRDefault="00EC113F" w:rsidP="00EC113F">
      <w:pPr>
        <w:spacing w:after="0" w:line="240" w:lineRule="auto"/>
        <w:jc w:val="both"/>
        <w:rPr>
          <w:rFonts w:ascii="Calibri" w:hAnsi="Calibri" w:cs="Calibri"/>
        </w:rPr>
      </w:pPr>
      <w:r w:rsidRPr="00EC113F">
        <w:rPr>
          <w:rFonts w:ascii="Calibri" w:hAnsi="Calibri" w:cs="Calibri"/>
        </w:rPr>
        <w:t>Obzirom da u  Aktuelnom izvodu iz sudskog registra  broj akta:059—RegZ-22-000 953 od 05.05.2022.godine nije upisana djelatnost subjekta upisa koja se odnosi radove iz predmetne nabavke, odnsono djelatnost ponuđača se ne odnosi na bilo kakve radove.</w:t>
      </w:r>
    </w:p>
    <w:p w:rsidR="00EC113F" w:rsidRPr="00EC113F" w:rsidRDefault="00EC113F" w:rsidP="00EC113F">
      <w:pPr>
        <w:spacing w:after="0" w:line="240" w:lineRule="auto"/>
        <w:jc w:val="both"/>
        <w:rPr>
          <w:rFonts w:ascii="Calibri" w:hAnsi="Calibri" w:cs="Calibri"/>
        </w:rPr>
      </w:pPr>
      <w:r w:rsidRPr="00EC113F">
        <w:rPr>
          <w:rFonts w:ascii="Calibri" w:hAnsi="Calibri" w:cs="Calibri"/>
        </w:rPr>
        <w:lastRenderedPageBreak/>
        <w:t>Kako je postupak javne nabavke strogo formalnog karaktera, ponuđač je bio obavezan ispuniti postavljeni predmetni uslov i u svrhu ispunjavanja istog dostaviti traženi dokaz, obzirom da isti nije ispunio ovaj uslov, njegova ponuda se ne može smatrati prihvatljivom</w:t>
      </w:r>
    </w:p>
    <w:p w:rsidR="00EC113F" w:rsidRPr="00EC113F" w:rsidRDefault="00EC113F" w:rsidP="00EC113F">
      <w:pPr>
        <w:spacing w:after="0" w:line="240" w:lineRule="auto"/>
        <w:jc w:val="both"/>
        <w:rPr>
          <w:rFonts w:ascii="Calibri" w:hAnsi="Calibri" w:cs="Calibri"/>
          <w:b/>
        </w:rPr>
      </w:pPr>
      <w:r w:rsidRPr="00EC113F">
        <w:rPr>
          <w:rFonts w:ascii="Calibri" w:hAnsi="Calibri" w:cs="Calibri"/>
        </w:rPr>
        <w:t xml:space="preserve">   </w:t>
      </w:r>
    </w:p>
    <w:p w:rsidR="00EC113F" w:rsidRPr="00EC113F" w:rsidRDefault="00EC113F" w:rsidP="00EC113F">
      <w:pPr>
        <w:spacing w:after="0" w:line="240" w:lineRule="auto"/>
        <w:jc w:val="both"/>
        <w:rPr>
          <w:rFonts w:ascii="Calibri" w:hAnsi="Calibri"/>
          <w:bCs/>
        </w:rPr>
      </w:pPr>
      <w:r w:rsidRPr="00EC113F">
        <w:rPr>
          <w:rFonts w:ascii="Calibri" w:hAnsi="Calibri" w:cs="Calibri"/>
          <w:b/>
          <w:lang w:val="sr-Cyrl-BA"/>
        </w:rPr>
        <w:t>Ponuđač</w:t>
      </w:r>
      <w:r w:rsidRPr="00EC113F">
        <w:rPr>
          <w:rFonts w:ascii="Calibri" w:hAnsi="Calibri" w:cs="Calibri"/>
          <w:b/>
        </w:rPr>
        <w:t xml:space="preserve">i: </w:t>
      </w:r>
      <w:r w:rsidRPr="00EC113F">
        <w:rPr>
          <w:rFonts w:ascii="Calibri" w:hAnsi="Calibri"/>
          <w:bCs/>
        </w:rPr>
        <w:t>DOO „Kula Mont“ Zenica,DOO „Astra Plan“ Brčko ,DOO „ Jović S&amp;D“ Ugljevik,DOO „Gagi Transport“ G.Trnova, DOO „Mont-Gradnja“ Ugljevik, DOO „Inter-Gradnja“ Ugljevik su</w:t>
      </w:r>
      <w:r w:rsidRPr="00EC113F">
        <w:rPr>
          <w:rFonts w:ascii="Calibri" w:hAnsi="Calibri" w:cs="Calibri"/>
        </w:rPr>
        <w:t xml:space="preserve">  kvalifikovani ponuđai  sa prihvatljivim  ponudama</w:t>
      </w:r>
      <w:r w:rsidRPr="00EC113F">
        <w:rPr>
          <w:rFonts w:ascii="Calibri" w:hAnsi="Calibri" w:cs="Calibri"/>
          <w:b/>
        </w:rPr>
        <w:t>.</w:t>
      </w:r>
    </w:p>
    <w:p w:rsidR="008A1C1B" w:rsidRDefault="008A1C1B" w:rsidP="00600211">
      <w:pPr>
        <w:spacing w:after="0" w:line="20" w:lineRule="atLeast"/>
        <w:jc w:val="both"/>
        <w:rPr>
          <w:rFonts w:cs="Times New Roman"/>
        </w:rPr>
      </w:pPr>
    </w:p>
    <w:p w:rsidR="00EC113F" w:rsidRDefault="00EC113F" w:rsidP="00D20181">
      <w:pPr>
        <w:spacing w:after="0" w:line="20" w:lineRule="atLeast"/>
        <w:jc w:val="both"/>
        <w:rPr>
          <w:rFonts w:cs="Times New Roman"/>
        </w:rPr>
      </w:pPr>
      <w:r>
        <w:rPr>
          <w:rFonts w:cs="Times New Roman"/>
        </w:rPr>
        <w:t>Obzirom da je tačkom 7.15</w:t>
      </w:r>
      <w:r w:rsidR="008A1C1B" w:rsidRPr="008A1C1B">
        <w:rPr>
          <w:rFonts w:cs="Times New Roman"/>
        </w:rPr>
        <w:t xml:space="preserve"> tenderskog dokumenta predviđeno provođenje E-aukcije Komisija za otvaranje,pregled, ocjenu i upoređivanje ponuda u konkurentskom postupku </w:t>
      </w:r>
      <w:r w:rsidRPr="00EC113F">
        <w:rPr>
          <w:rFonts w:cs="Times New Roman"/>
        </w:rPr>
        <w:t>za nabavku radova na izgradnji potpornog zida I betonskog kanala pored puta C.Brdo-D.Krćina</w:t>
      </w:r>
      <w:r w:rsidR="008A1C1B" w:rsidRPr="008A1C1B">
        <w:rPr>
          <w:rFonts w:cs="Times New Roman"/>
        </w:rPr>
        <w:t>,  imenovana Rješenjem Na</w:t>
      </w:r>
      <w:r>
        <w:rPr>
          <w:rFonts w:cs="Times New Roman"/>
        </w:rPr>
        <w:t>čelnika Opštine broj: 02/7-404-71/22 od 25.5</w:t>
      </w:r>
      <w:r w:rsidR="00BE1C73">
        <w:rPr>
          <w:rFonts w:cs="Times New Roman"/>
        </w:rPr>
        <w:t>.2022</w:t>
      </w:r>
      <w:r w:rsidR="008A1C1B" w:rsidRPr="008A1C1B">
        <w:rPr>
          <w:rFonts w:cs="Times New Roman"/>
        </w:rPr>
        <w:t>.godine, nakon pregleda dostavljenih ponuda izvršila je početnu ocjenu ponuda navedenih ponuđača a kako je t</w:t>
      </w:r>
      <w:r w:rsidR="00BE1C73">
        <w:rPr>
          <w:rFonts w:cs="Times New Roman"/>
        </w:rPr>
        <w:t>o prethodno naznačeno u tački 19.</w:t>
      </w:r>
      <w:r w:rsidR="008A1C1B" w:rsidRPr="008A1C1B">
        <w:rPr>
          <w:rFonts w:cs="Times New Roman"/>
        </w:rPr>
        <w:t xml:space="preserve"> zapisnika. U skladu sa odredbom članom 4. (Zakazivanje i početak E-aukcije) Pravilnika o uslovima i načinu korištenja E-aukcije (Službeni glasnik BiH broj 66/16), Ugovorni organ će zakazati E-aukciju za predmetnu nabavku.</w:t>
      </w:r>
    </w:p>
    <w:p w:rsidR="00EC113F" w:rsidRPr="00D20181" w:rsidRDefault="00EC113F" w:rsidP="00D20181">
      <w:pPr>
        <w:spacing w:after="0" w:line="20" w:lineRule="atLeast"/>
        <w:jc w:val="both"/>
        <w:rPr>
          <w:rFonts w:cs="Times New Roman"/>
        </w:rPr>
      </w:pPr>
    </w:p>
    <w:p w:rsidR="00FD2079" w:rsidRPr="00600211" w:rsidRDefault="004A5FC9" w:rsidP="00600211">
      <w:pPr>
        <w:keepNext/>
        <w:keepLines/>
        <w:shd w:val="clear" w:color="auto" w:fill="FFFFFF"/>
        <w:tabs>
          <w:tab w:val="left" w:pos="298"/>
        </w:tabs>
        <w:spacing w:after="0" w:line="20" w:lineRule="atLeast"/>
        <w:ind w:right="14" w:hanging="274"/>
        <w:jc w:val="both"/>
        <w:outlineLvl w:val="0"/>
        <w:rPr>
          <w:rFonts w:eastAsia="Times New Roman" w:cs="Calibri"/>
          <w:lang w:eastAsia="hr-HR"/>
        </w:rPr>
      </w:pPr>
      <w:r w:rsidRPr="00D20181">
        <w:rPr>
          <w:rFonts w:eastAsia="Times New Roman" w:cs="Calibri"/>
          <w:bCs/>
        </w:rPr>
        <w:t xml:space="preserve">      Nakon provedene e-aukcije, tj. dostavljenog izvještaja o toku i završetku e-aukcij o</w:t>
      </w:r>
      <w:r w:rsidR="00BE1C73">
        <w:rPr>
          <w:rFonts w:eastAsia="Times New Roman" w:cs="Calibri"/>
          <w:bCs/>
        </w:rPr>
        <w:t xml:space="preserve">d </w:t>
      </w:r>
      <w:r w:rsidR="00EC113F" w:rsidRPr="00EC113F">
        <w:rPr>
          <w:rFonts w:eastAsia="Times New Roman" w:cs="Calibri"/>
          <w:bCs/>
        </w:rPr>
        <w:t>13.07.2022</w:t>
      </w:r>
      <w:r w:rsidR="00EC113F">
        <w:rPr>
          <w:rFonts w:eastAsia="Times New Roman" w:cs="Calibri"/>
          <w:bCs/>
        </w:rPr>
        <w:t xml:space="preserve"> </w:t>
      </w:r>
      <w:r w:rsidR="00BE1C73">
        <w:rPr>
          <w:rFonts w:eastAsia="Times New Roman" w:cs="Calibri"/>
          <w:bCs/>
        </w:rPr>
        <w:t xml:space="preserve">u </w:t>
      </w:r>
      <w:r w:rsidR="00EC113F" w:rsidRPr="00EC113F">
        <w:rPr>
          <w:rFonts w:eastAsia="Times New Roman" w:cs="Calibri"/>
          <w:bCs/>
        </w:rPr>
        <w:t xml:space="preserve">15 h 16min i 00sek </w:t>
      </w:r>
      <w:r w:rsidRPr="00D20181">
        <w:rPr>
          <w:rFonts w:eastAsia="Times New Roman" w:cs="Calibri"/>
          <w:bCs/>
        </w:rPr>
        <w:t xml:space="preserve">časova </w:t>
      </w:r>
      <w:r w:rsidR="00C04356" w:rsidRPr="00D20181">
        <w:rPr>
          <w:rFonts w:eastAsia="Times New Roman" w:cs="Calibri"/>
          <w:lang w:eastAsia="hr-HR"/>
        </w:rPr>
        <w:t>Komisija je primjenjujući kriterij za dodjelu ugovora iz tačke</w:t>
      </w:r>
      <w:r w:rsidR="00DF2196" w:rsidRPr="00D20181">
        <w:rPr>
          <w:rFonts w:eastAsia="Times New Roman" w:cs="Calibri"/>
          <w:lang w:eastAsia="hr-HR"/>
        </w:rPr>
        <w:t xml:space="preserve"> </w:t>
      </w:r>
      <w:r w:rsidR="00FD2079">
        <w:rPr>
          <w:rFonts w:eastAsia="Times New Roman" w:cs="Calibri"/>
          <w:lang w:eastAsia="hr-HR"/>
        </w:rPr>
        <w:t>5</w:t>
      </w:r>
      <w:r w:rsidR="00C04356" w:rsidRPr="00D20181">
        <w:rPr>
          <w:rFonts w:eastAsia="Times New Roman" w:cs="Calibri"/>
          <w:lang w:eastAsia="hr-HR"/>
        </w:rPr>
        <w:t>.8. Tenderske dokumentacije „najniža cijena prihvatljive ponude“ sačinila rang listu, kako slijedi:</w:t>
      </w:r>
    </w:p>
    <w:tbl>
      <w:tblPr>
        <w:tblpPr w:leftFromText="180" w:rightFromText="180" w:vertAnchor="text" w:horzAnchor="margin" w:tblpY="27"/>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5811"/>
        <w:gridCol w:w="2626"/>
      </w:tblGrid>
      <w:tr w:rsidR="00EC113F" w:rsidRPr="009A53DA" w:rsidTr="00EC113F">
        <w:trPr>
          <w:trHeight w:val="536"/>
        </w:trPr>
        <w:tc>
          <w:tcPr>
            <w:tcW w:w="6713" w:type="dxa"/>
            <w:gridSpan w:val="2"/>
            <w:vMerge w:val="restart"/>
            <w:vAlign w:val="center"/>
          </w:tcPr>
          <w:p w:rsidR="00EC113F" w:rsidRPr="009A53DA" w:rsidRDefault="00EC113F" w:rsidP="00EC113F">
            <w:pPr>
              <w:jc w:val="center"/>
              <w:rPr>
                <w:rFonts w:ascii="Calibri" w:hAnsi="Calibri" w:cs="Calibri"/>
                <w:lang w:val="sr-Latn-RS"/>
              </w:rPr>
            </w:pPr>
            <w:r w:rsidRPr="009A53DA">
              <w:rPr>
                <w:rFonts w:ascii="Calibri" w:hAnsi="Calibri" w:cs="Calibri"/>
                <w:lang w:val="sr-Latn-RS"/>
              </w:rPr>
              <w:t>Naziv ponuđača</w:t>
            </w:r>
          </w:p>
        </w:tc>
        <w:tc>
          <w:tcPr>
            <w:tcW w:w="2626" w:type="dxa"/>
            <w:vMerge w:val="restart"/>
            <w:vAlign w:val="center"/>
          </w:tcPr>
          <w:p w:rsidR="00EC113F" w:rsidRPr="009A53DA" w:rsidRDefault="00EC113F" w:rsidP="00EC113F">
            <w:pPr>
              <w:jc w:val="center"/>
              <w:rPr>
                <w:rFonts w:ascii="Calibri" w:hAnsi="Calibri" w:cs="Calibri"/>
                <w:lang w:val="sr-Latn-RS"/>
              </w:rPr>
            </w:pPr>
            <w:r>
              <w:rPr>
                <w:rFonts w:ascii="Calibri" w:hAnsi="Calibri" w:cs="Calibri"/>
                <w:lang w:val="sr-Latn-RS"/>
              </w:rPr>
              <w:t xml:space="preserve">Konačna cijena </w:t>
            </w:r>
            <w:r w:rsidRPr="009A53DA">
              <w:rPr>
                <w:rFonts w:ascii="Calibri" w:hAnsi="Calibri" w:cs="Calibri"/>
                <w:lang w:val="sr-Latn-RS"/>
              </w:rPr>
              <w:t>ponude</w:t>
            </w:r>
            <w:r>
              <w:rPr>
                <w:rFonts w:ascii="Calibri" w:hAnsi="Calibri" w:cs="Calibri"/>
                <w:lang w:val="sr-Latn-RS"/>
              </w:rPr>
              <w:t xml:space="preserve"> nakon provedene e-aukcije</w:t>
            </w:r>
            <w:r w:rsidRPr="009A53DA">
              <w:rPr>
                <w:rFonts w:ascii="Calibri" w:hAnsi="Calibri" w:cs="Calibri"/>
                <w:lang w:val="sr-Latn-RS"/>
              </w:rPr>
              <w:t xml:space="preserve"> </w:t>
            </w:r>
          </w:p>
        </w:tc>
      </w:tr>
      <w:tr w:rsidR="00EC113F" w:rsidRPr="009A53DA" w:rsidTr="00EC113F">
        <w:trPr>
          <w:trHeight w:val="567"/>
        </w:trPr>
        <w:tc>
          <w:tcPr>
            <w:tcW w:w="6713" w:type="dxa"/>
            <w:gridSpan w:val="2"/>
            <w:vMerge/>
            <w:vAlign w:val="center"/>
          </w:tcPr>
          <w:p w:rsidR="00EC113F" w:rsidRPr="009A53DA" w:rsidRDefault="00EC113F" w:rsidP="00EC113F">
            <w:pPr>
              <w:jc w:val="center"/>
              <w:rPr>
                <w:rFonts w:ascii="Calibri" w:hAnsi="Calibri" w:cs="Calibri"/>
                <w:lang w:val="sr-Cyrl-RS"/>
              </w:rPr>
            </w:pPr>
          </w:p>
        </w:tc>
        <w:tc>
          <w:tcPr>
            <w:tcW w:w="2626" w:type="dxa"/>
            <w:vMerge/>
            <w:vAlign w:val="center"/>
          </w:tcPr>
          <w:p w:rsidR="00EC113F" w:rsidRPr="009A53DA" w:rsidRDefault="00EC113F" w:rsidP="00EC113F">
            <w:pPr>
              <w:jc w:val="center"/>
              <w:rPr>
                <w:rFonts w:ascii="Calibri" w:hAnsi="Calibri" w:cs="Calibri"/>
                <w:lang w:val="sr-Cyrl-RS"/>
              </w:rPr>
            </w:pPr>
          </w:p>
        </w:tc>
      </w:tr>
      <w:tr w:rsidR="00EC113F" w:rsidRPr="009A53DA" w:rsidTr="00EC113F">
        <w:trPr>
          <w:trHeight w:val="567"/>
        </w:trPr>
        <w:tc>
          <w:tcPr>
            <w:tcW w:w="902" w:type="dxa"/>
            <w:vAlign w:val="center"/>
          </w:tcPr>
          <w:p w:rsidR="00EC113F" w:rsidRPr="009A53DA" w:rsidRDefault="00EC113F" w:rsidP="00EC113F">
            <w:pPr>
              <w:jc w:val="center"/>
              <w:rPr>
                <w:rFonts w:ascii="Calibri" w:hAnsi="Calibri" w:cs="Calibri"/>
              </w:rPr>
            </w:pPr>
            <w:r w:rsidRPr="009A53DA">
              <w:rPr>
                <w:rFonts w:ascii="Calibri" w:hAnsi="Calibri" w:cs="Calibri"/>
              </w:rPr>
              <w:t>1</w:t>
            </w:r>
          </w:p>
        </w:tc>
        <w:tc>
          <w:tcPr>
            <w:tcW w:w="5811" w:type="dxa"/>
            <w:vAlign w:val="center"/>
          </w:tcPr>
          <w:p w:rsidR="00EC113F" w:rsidRPr="0067305E" w:rsidRDefault="00EC113F" w:rsidP="00EC113F">
            <w:pPr>
              <w:rPr>
                <w:rFonts w:ascii="Calibri" w:hAnsi="Calibri"/>
              </w:rPr>
            </w:pPr>
            <w:bookmarkStart w:id="1" w:name="_Hlk108778320"/>
            <w:r w:rsidRPr="00AB2C8D">
              <w:rPr>
                <w:rFonts w:ascii="Calibri" w:hAnsi="Calibri" w:cs="Calibri"/>
              </w:rPr>
              <w:t>„Jović S&amp;D“ d.o.o. Ugljevik</w:t>
            </w:r>
            <w:bookmarkEnd w:id="1"/>
          </w:p>
        </w:tc>
        <w:tc>
          <w:tcPr>
            <w:tcW w:w="2626" w:type="dxa"/>
          </w:tcPr>
          <w:p w:rsidR="00EC113F" w:rsidRDefault="00EC113F" w:rsidP="00EC113F">
            <w:pPr>
              <w:keepNext/>
              <w:keepLines/>
              <w:tabs>
                <w:tab w:val="left" w:pos="298"/>
              </w:tabs>
              <w:spacing w:line="254" w:lineRule="exact"/>
              <w:ind w:right="20"/>
              <w:jc w:val="center"/>
              <w:outlineLvl w:val="0"/>
              <w:rPr>
                <w:rFonts w:ascii="Calibri" w:eastAsia="Times New Roman" w:hAnsi="Calibri" w:cs="Calibri"/>
                <w:bCs/>
                <w:lang w:val="sr-Latn-RS"/>
              </w:rPr>
            </w:pPr>
          </w:p>
          <w:p w:rsidR="00EC113F" w:rsidRPr="009A53DA" w:rsidRDefault="00EC113F" w:rsidP="00EC113F">
            <w:pPr>
              <w:keepNext/>
              <w:keepLines/>
              <w:tabs>
                <w:tab w:val="left" w:pos="298"/>
              </w:tabs>
              <w:spacing w:line="254" w:lineRule="exact"/>
              <w:ind w:right="20"/>
              <w:jc w:val="center"/>
              <w:outlineLvl w:val="0"/>
              <w:rPr>
                <w:rFonts w:ascii="Calibri" w:eastAsia="Times New Roman" w:hAnsi="Calibri" w:cs="Calibri"/>
                <w:bCs/>
                <w:lang w:val="sr-Latn-RS"/>
              </w:rPr>
            </w:pPr>
            <w:r>
              <w:rPr>
                <w:rFonts w:ascii="Calibri" w:eastAsia="Times New Roman" w:hAnsi="Calibri" w:cs="Calibri"/>
                <w:bCs/>
                <w:lang w:val="sr-Latn-RS"/>
              </w:rPr>
              <w:t>13.626,30KM</w:t>
            </w:r>
          </w:p>
        </w:tc>
      </w:tr>
      <w:tr w:rsidR="00EC113F" w:rsidRPr="009A53DA" w:rsidTr="00EC113F">
        <w:trPr>
          <w:trHeight w:val="567"/>
        </w:trPr>
        <w:tc>
          <w:tcPr>
            <w:tcW w:w="902" w:type="dxa"/>
            <w:vAlign w:val="center"/>
          </w:tcPr>
          <w:p w:rsidR="00EC113F" w:rsidRPr="009A53DA" w:rsidRDefault="00EC113F" w:rsidP="00EC113F">
            <w:pPr>
              <w:jc w:val="center"/>
              <w:rPr>
                <w:rFonts w:ascii="Calibri" w:hAnsi="Calibri" w:cs="Calibri"/>
              </w:rPr>
            </w:pPr>
            <w:r>
              <w:rPr>
                <w:rFonts w:ascii="Calibri" w:hAnsi="Calibri" w:cs="Calibri"/>
              </w:rPr>
              <w:t>2</w:t>
            </w:r>
          </w:p>
        </w:tc>
        <w:tc>
          <w:tcPr>
            <w:tcW w:w="5811" w:type="dxa"/>
          </w:tcPr>
          <w:p w:rsidR="00EC113F" w:rsidRPr="002537DC" w:rsidRDefault="00EC113F" w:rsidP="00EC113F">
            <w:pPr>
              <w:rPr>
                <w:rFonts w:ascii="Calibri" w:hAnsi="Calibri" w:cs="Calibri"/>
              </w:rPr>
            </w:pPr>
            <w:r>
              <w:rPr>
                <w:rFonts w:ascii="Calibri" w:hAnsi="Calibri" w:cs="Calibri"/>
              </w:rPr>
              <w:t>“Inter-</w:t>
            </w:r>
            <w:proofErr w:type="spellStart"/>
            <w:r>
              <w:rPr>
                <w:rFonts w:ascii="Calibri" w:hAnsi="Calibri" w:cs="Calibri"/>
              </w:rPr>
              <w:t>Gradnja</w:t>
            </w:r>
            <w:proofErr w:type="spellEnd"/>
            <w:r>
              <w:rPr>
                <w:rFonts w:ascii="Calibri" w:hAnsi="Calibri" w:cs="Calibri"/>
              </w:rPr>
              <w:t xml:space="preserve">” DOO </w:t>
            </w:r>
            <w:proofErr w:type="spellStart"/>
            <w:r>
              <w:rPr>
                <w:rFonts w:ascii="Calibri" w:hAnsi="Calibri" w:cs="Calibri"/>
              </w:rPr>
              <w:t>Ugljevik</w:t>
            </w:r>
            <w:proofErr w:type="spellEnd"/>
          </w:p>
        </w:tc>
        <w:tc>
          <w:tcPr>
            <w:tcW w:w="2626" w:type="dxa"/>
          </w:tcPr>
          <w:p w:rsidR="00EC113F" w:rsidRPr="00AB2C8D" w:rsidRDefault="00EC113F" w:rsidP="00EC113F">
            <w:pPr>
              <w:pStyle w:val="Heading10"/>
              <w:keepNext/>
              <w:keepLines/>
              <w:shd w:val="clear" w:color="auto" w:fill="auto"/>
              <w:tabs>
                <w:tab w:val="left" w:pos="298"/>
              </w:tabs>
              <w:spacing w:before="0" w:after="0" w:line="254" w:lineRule="exact"/>
              <w:ind w:right="20" w:firstLine="0"/>
              <w:jc w:val="center"/>
              <w:rPr>
                <w:rFonts w:ascii="Calibri" w:hAnsi="Calibri" w:cs="Calibri"/>
                <w:b w:val="0"/>
                <w:bCs w:val="0"/>
                <w:sz w:val="22"/>
                <w:szCs w:val="22"/>
                <w:lang w:val="sr-Latn-RS" w:eastAsia="sr-Latn-CS"/>
              </w:rPr>
            </w:pPr>
            <w:r>
              <w:rPr>
                <w:rFonts w:ascii="Calibri" w:hAnsi="Calibri" w:cs="Calibri"/>
                <w:b w:val="0"/>
                <w:bCs w:val="0"/>
                <w:sz w:val="22"/>
                <w:szCs w:val="22"/>
                <w:lang w:val="sr-Latn-RS" w:eastAsia="sr-Latn-CS"/>
              </w:rPr>
              <w:t>13.641,44KM</w:t>
            </w:r>
          </w:p>
        </w:tc>
      </w:tr>
      <w:tr w:rsidR="00EC113F" w:rsidRPr="009A53DA" w:rsidTr="00EC113F">
        <w:trPr>
          <w:trHeight w:val="567"/>
        </w:trPr>
        <w:tc>
          <w:tcPr>
            <w:tcW w:w="902" w:type="dxa"/>
            <w:vAlign w:val="center"/>
          </w:tcPr>
          <w:p w:rsidR="00EC113F" w:rsidRDefault="00EC113F" w:rsidP="00EC113F">
            <w:pPr>
              <w:jc w:val="center"/>
              <w:rPr>
                <w:rFonts w:ascii="Calibri" w:hAnsi="Calibri" w:cs="Calibri"/>
              </w:rPr>
            </w:pPr>
            <w:r>
              <w:rPr>
                <w:rFonts w:ascii="Calibri" w:hAnsi="Calibri" w:cs="Calibri"/>
              </w:rPr>
              <w:t>3</w:t>
            </w:r>
          </w:p>
        </w:tc>
        <w:tc>
          <w:tcPr>
            <w:tcW w:w="5811" w:type="dxa"/>
          </w:tcPr>
          <w:p w:rsidR="00EC113F" w:rsidRPr="00AB2C8D" w:rsidRDefault="00EC113F" w:rsidP="00EC113F">
            <w:pPr>
              <w:rPr>
                <w:rFonts w:ascii="Calibri" w:hAnsi="Calibri" w:cs="Calibri"/>
              </w:rPr>
            </w:pPr>
            <w:r>
              <w:rPr>
                <w:rFonts w:ascii="Calibri" w:hAnsi="Calibri" w:cs="Calibri"/>
              </w:rPr>
              <w:t>„Astra Plan“ DOO Brčko</w:t>
            </w:r>
          </w:p>
        </w:tc>
        <w:tc>
          <w:tcPr>
            <w:tcW w:w="2626" w:type="dxa"/>
          </w:tcPr>
          <w:p w:rsidR="00EC113F" w:rsidRPr="00AB2C8D" w:rsidRDefault="00EC113F" w:rsidP="00EC113F">
            <w:pPr>
              <w:pStyle w:val="Heading10"/>
              <w:keepNext/>
              <w:keepLines/>
              <w:shd w:val="clear" w:color="auto" w:fill="auto"/>
              <w:tabs>
                <w:tab w:val="left" w:pos="298"/>
              </w:tabs>
              <w:spacing w:before="0" w:after="0" w:line="254" w:lineRule="exact"/>
              <w:ind w:right="20" w:firstLine="0"/>
              <w:jc w:val="center"/>
              <w:rPr>
                <w:rFonts w:ascii="Calibri" w:hAnsi="Calibri" w:cs="Calibri"/>
                <w:b w:val="0"/>
                <w:bCs w:val="0"/>
                <w:sz w:val="22"/>
                <w:szCs w:val="22"/>
              </w:rPr>
            </w:pPr>
            <w:r>
              <w:rPr>
                <w:rFonts w:ascii="Calibri" w:hAnsi="Calibri" w:cs="Calibri"/>
                <w:b w:val="0"/>
                <w:bCs w:val="0"/>
                <w:sz w:val="22"/>
                <w:szCs w:val="22"/>
              </w:rPr>
              <w:t>16.015,16KM</w:t>
            </w:r>
          </w:p>
        </w:tc>
      </w:tr>
      <w:tr w:rsidR="00EC113F" w:rsidRPr="009A53DA" w:rsidTr="00EC113F">
        <w:trPr>
          <w:trHeight w:val="567"/>
        </w:trPr>
        <w:tc>
          <w:tcPr>
            <w:tcW w:w="902" w:type="dxa"/>
            <w:vAlign w:val="center"/>
          </w:tcPr>
          <w:p w:rsidR="00EC113F" w:rsidRDefault="00EC113F" w:rsidP="00EC113F">
            <w:pPr>
              <w:jc w:val="center"/>
              <w:rPr>
                <w:rFonts w:ascii="Calibri" w:hAnsi="Calibri" w:cs="Calibri"/>
              </w:rPr>
            </w:pPr>
            <w:r>
              <w:rPr>
                <w:rFonts w:ascii="Calibri" w:hAnsi="Calibri" w:cs="Calibri"/>
              </w:rPr>
              <w:t>4</w:t>
            </w:r>
          </w:p>
        </w:tc>
        <w:tc>
          <w:tcPr>
            <w:tcW w:w="5811" w:type="dxa"/>
          </w:tcPr>
          <w:p w:rsidR="00EC113F" w:rsidRPr="00AB2C8D" w:rsidRDefault="00EC113F" w:rsidP="00EC113F">
            <w:pPr>
              <w:rPr>
                <w:rFonts w:ascii="Calibri" w:hAnsi="Calibri" w:cs="Calibri"/>
              </w:rPr>
            </w:pPr>
            <w:r>
              <w:rPr>
                <w:rFonts w:ascii="Calibri" w:hAnsi="Calibri" w:cs="Calibri"/>
              </w:rPr>
              <w:t>„Mont Gradnja“ DOO Ugljevik</w:t>
            </w:r>
          </w:p>
        </w:tc>
        <w:tc>
          <w:tcPr>
            <w:tcW w:w="2626" w:type="dxa"/>
          </w:tcPr>
          <w:p w:rsidR="00EC113F" w:rsidRPr="00AB2C8D" w:rsidRDefault="00EC113F" w:rsidP="00EC113F">
            <w:pPr>
              <w:pStyle w:val="Heading10"/>
              <w:keepNext/>
              <w:keepLines/>
              <w:shd w:val="clear" w:color="auto" w:fill="auto"/>
              <w:tabs>
                <w:tab w:val="left" w:pos="298"/>
              </w:tabs>
              <w:spacing w:before="0" w:after="0" w:line="254" w:lineRule="exact"/>
              <w:ind w:right="20" w:firstLine="0"/>
              <w:jc w:val="center"/>
              <w:rPr>
                <w:rFonts w:ascii="Calibri" w:hAnsi="Calibri" w:cs="Calibri"/>
                <w:b w:val="0"/>
                <w:bCs w:val="0"/>
                <w:sz w:val="22"/>
                <w:szCs w:val="22"/>
              </w:rPr>
            </w:pPr>
            <w:r>
              <w:rPr>
                <w:rFonts w:ascii="Calibri" w:hAnsi="Calibri" w:cs="Calibri"/>
                <w:b w:val="0"/>
                <w:bCs w:val="0"/>
                <w:sz w:val="22"/>
                <w:szCs w:val="22"/>
              </w:rPr>
              <w:t>16.859,02KM</w:t>
            </w:r>
          </w:p>
        </w:tc>
      </w:tr>
      <w:tr w:rsidR="00EC113F" w:rsidRPr="009A53DA" w:rsidTr="00EC113F">
        <w:trPr>
          <w:trHeight w:val="567"/>
        </w:trPr>
        <w:tc>
          <w:tcPr>
            <w:tcW w:w="902" w:type="dxa"/>
            <w:vAlign w:val="center"/>
          </w:tcPr>
          <w:p w:rsidR="00EC113F" w:rsidRDefault="00EC113F" w:rsidP="00EC113F">
            <w:pPr>
              <w:jc w:val="center"/>
              <w:rPr>
                <w:rFonts w:ascii="Calibri" w:hAnsi="Calibri" w:cs="Calibri"/>
              </w:rPr>
            </w:pPr>
            <w:r>
              <w:rPr>
                <w:rFonts w:ascii="Calibri" w:hAnsi="Calibri" w:cs="Calibri"/>
              </w:rPr>
              <w:t>5</w:t>
            </w:r>
          </w:p>
        </w:tc>
        <w:tc>
          <w:tcPr>
            <w:tcW w:w="5811" w:type="dxa"/>
          </w:tcPr>
          <w:p w:rsidR="00EC113F" w:rsidRPr="00AB2C8D" w:rsidRDefault="00EC113F" w:rsidP="00EC113F">
            <w:pPr>
              <w:rPr>
                <w:rFonts w:ascii="Calibri" w:hAnsi="Calibri" w:cs="Calibri"/>
              </w:rPr>
            </w:pPr>
            <w:r>
              <w:rPr>
                <w:rFonts w:ascii="Calibri" w:hAnsi="Calibri" w:cs="Calibri"/>
              </w:rPr>
              <w:t>„Gagi Transport“ DOO G.Trnova</w:t>
            </w:r>
          </w:p>
        </w:tc>
        <w:tc>
          <w:tcPr>
            <w:tcW w:w="2626" w:type="dxa"/>
          </w:tcPr>
          <w:p w:rsidR="00EC113F" w:rsidRPr="00AB2C8D" w:rsidRDefault="00EC113F" w:rsidP="00EC113F">
            <w:pPr>
              <w:pStyle w:val="Heading10"/>
              <w:keepNext/>
              <w:keepLines/>
              <w:shd w:val="clear" w:color="auto" w:fill="auto"/>
              <w:tabs>
                <w:tab w:val="left" w:pos="298"/>
              </w:tabs>
              <w:spacing w:before="0" w:after="0" w:line="254" w:lineRule="exact"/>
              <w:ind w:right="20" w:firstLine="0"/>
              <w:jc w:val="center"/>
              <w:rPr>
                <w:rFonts w:ascii="Calibri" w:hAnsi="Calibri" w:cs="Calibri"/>
                <w:b w:val="0"/>
                <w:bCs w:val="0"/>
                <w:sz w:val="22"/>
                <w:szCs w:val="22"/>
              </w:rPr>
            </w:pPr>
            <w:r>
              <w:rPr>
                <w:rFonts w:ascii="Calibri" w:hAnsi="Calibri" w:cs="Calibri"/>
                <w:b w:val="0"/>
                <w:bCs w:val="0"/>
                <w:sz w:val="22"/>
                <w:szCs w:val="22"/>
              </w:rPr>
              <w:t>17.253,04KM</w:t>
            </w:r>
          </w:p>
        </w:tc>
      </w:tr>
      <w:tr w:rsidR="00EC113F" w:rsidRPr="009A53DA" w:rsidTr="00EC113F">
        <w:trPr>
          <w:trHeight w:val="567"/>
        </w:trPr>
        <w:tc>
          <w:tcPr>
            <w:tcW w:w="902" w:type="dxa"/>
            <w:vAlign w:val="center"/>
          </w:tcPr>
          <w:p w:rsidR="00EC113F" w:rsidRDefault="00EC113F" w:rsidP="00EC113F">
            <w:pPr>
              <w:jc w:val="center"/>
              <w:rPr>
                <w:rFonts w:ascii="Calibri" w:hAnsi="Calibri" w:cs="Calibri"/>
              </w:rPr>
            </w:pPr>
            <w:r>
              <w:rPr>
                <w:rFonts w:ascii="Calibri" w:hAnsi="Calibri" w:cs="Calibri"/>
              </w:rPr>
              <w:t>6</w:t>
            </w:r>
          </w:p>
        </w:tc>
        <w:tc>
          <w:tcPr>
            <w:tcW w:w="5811" w:type="dxa"/>
          </w:tcPr>
          <w:p w:rsidR="00EC113F" w:rsidRPr="00AB2C8D" w:rsidRDefault="00EC113F" w:rsidP="00EC113F">
            <w:pPr>
              <w:rPr>
                <w:rFonts w:ascii="Calibri" w:hAnsi="Calibri" w:cs="Calibri"/>
              </w:rPr>
            </w:pPr>
            <w:r>
              <w:rPr>
                <w:rFonts w:ascii="Calibri" w:hAnsi="Calibri" w:cs="Calibri"/>
              </w:rPr>
              <w:t>Društvo za proizvdnju , trgovinu i usluge „Kula Mont“ DOO Zenica</w:t>
            </w:r>
          </w:p>
        </w:tc>
        <w:tc>
          <w:tcPr>
            <w:tcW w:w="2626" w:type="dxa"/>
          </w:tcPr>
          <w:p w:rsidR="00EC113F" w:rsidRPr="00AB2C8D" w:rsidRDefault="00EC113F" w:rsidP="00EC113F">
            <w:pPr>
              <w:pStyle w:val="Heading10"/>
              <w:keepNext/>
              <w:keepLines/>
              <w:shd w:val="clear" w:color="auto" w:fill="auto"/>
              <w:tabs>
                <w:tab w:val="left" w:pos="298"/>
              </w:tabs>
              <w:spacing w:before="0" w:after="0" w:line="254" w:lineRule="exact"/>
              <w:ind w:right="20" w:firstLine="0"/>
              <w:jc w:val="center"/>
              <w:rPr>
                <w:rFonts w:ascii="Calibri" w:hAnsi="Calibri" w:cs="Calibri"/>
                <w:b w:val="0"/>
                <w:bCs w:val="0"/>
                <w:sz w:val="22"/>
                <w:szCs w:val="22"/>
              </w:rPr>
            </w:pPr>
            <w:r>
              <w:rPr>
                <w:rFonts w:ascii="Calibri" w:hAnsi="Calibri" w:cs="Calibri"/>
                <w:b w:val="0"/>
                <w:bCs w:val="0"/>
                <w:sz w:val="22"/>
                <w:szCs w:val="22"/>
              </w:rPr>
              <w:t>24.530,40KM</w:t>
            </w:r>
          </w:p>
        </w:tc>
      </w:tr>
    </w:tbl>
    <w:p w:rsidR="00EC113F" w:rsidRDefault="00EC113F" w:rsidP="00600211">
      <w:pPr>
        <w:pStyle w:val="ListParagraph"/>
        <w:keepNext/>
        <w:keepLines/>
        <w:tabs>
          <w:tab w:val="left" w:pos="298"/>
        </w:tabs>
        <w:spacing w:after="120" w:line="20" w:lineRule="atLeast"/>
        <w:ind w:left="0"/>
        <w:jc w:val="both"/>
        <w:rPr>
          <w:rFonts w:asciiTheme="minorHAnsi" w:hAnsiTheme="minorHAnsi" w:cs="Calibri"/>
          <w:sz w:val="22"/>
          <w:szCs w:val="22"/>
        </w:rPr>
      </w:pPr>
    </w:p>
    <w:p w:rsidR="00C04356" w:rsidRPr="00D20181" w:rsidRDefault="00C04356" w:rsidP="00600211">
      <w:pPr>
        <w:pStyle w:val="ListParagraph"/>
        <w:keepNext/>
        <w:keepLines/>
        <w:tabs>
          <w:tab w:val="left" w:pos="298"/>
        </w:tabs>
        <w:spacing w:after="120" w:line="20" w:lineRule="atLeast"/>
        <w:ind w:left="0"/>
        <w:jc w:val="both"/>
        <w:rPr>
          <w:rFonts w:eastAsia="Times New Roman"/>
          <w:bCs/>
          <w:lang w:eastAsia="hr-HR"/>
        </w:rPr>
      </w:pPr>
      <w:r w:rsidRPr="00D20181">
        <w:rPr>
          <w:rFonts w:asciiTheme="minorHAnsi" w:hAnsiTheme="minorHAnsi" w:cs="Calibri"/>
          <w:sz w:val="22"/>
          <w:szCs w:val="22"/>
        </w:rPr>
        <w:t xml:space="preserve">Komisija za javnu nabavku u </w:t>
      </w:r>
      <w:r w:rsidR="00377A17">
        <w:rPr>
          <w:rFonts w:asciiTheme="minorHAnsi" w:hAnsiTheme="minorHAnsi" w:cs="Calibri"/>
          <w:sz w:val="22"/>
          <w:szCs w:val="22"/>
        </w:rPr>
        <w:t>konkurentskom</w:t>
      </w:r>
      <w:r w:rsidRPr="00D20181">
        <w:rPr>
          <w:rFonts w:asciiTheme="minorHAnsi" w:hAnsiTheme="minorHAnsi" w:cs="Calibri"/>
          <w:sz w:val="22"/>
          <w:szCs w:val="22"/>
        </w:rPr>
        <w:t xml:space="preserve"> postupku </w:t>
      </w:r>
      <w:r w:rsidR="007E3762" w:rsidRPr="007E3762">
        <w:rPr>
          <w:rFonts w:asciiTheme="minorHAnsi" w:hAnsiTheme="minorHAnsi" w:cs="Calibri"/>
          <w:sz w:val="22"/>
          <w:szCs w:val="22"/>
        </w:rPr>
        <w:t>za nabavku radova na izgradnji potpornog zida I betonskog kanala pored puta C.Brdo-D.Krćina</w:t>
      </w:r>
      <w:r w:rsidR="007E3762">
        <w:rPr>
          <w:rFonts w:asciiTheme="minorHAnsi" w:hAnsiTheme="minorHAnsi" w:cs="Calibri"/>
          <w:sz w:val="22"/>
          <w:szCs w:val="22"/>
        </w:rPr>
        <w:t xml:space="preserve">, </w:t>
      </w:r>
      <w:r w:rsidRPr="00D20181">
        <w:rPr>
          <w:rFonts w:asciiTheme="minorHAnsi" w:hAnsiTheme="minorHAnsi" w:cs="Calibri"/>
          <w:sz w:val="22"/>
          <w:szCs w:val="22"/>
        </w:rPr>
        <w:t xml:space="preserve">imenovana Rješenjem Načelnika Opštine </w:t>
      </w:r>
      <w:r w:rsidR="00BE1C73">
        <w:rPr>
          <w:rFonts w:asciiTheme="minorHAnsi" w:hAnsiTheme="minorHAnsi"/>
          <w:sz w:val="22"/>
          <w:szCs w:val="22"/>
        </w:rPr>
        <w:t>02</w:t>
      </w:r>
      <w:r w:rsidR="007E3762">
        <w:rPr>
          <w:rFonts w:asciiTheme="minorHAnsi" w:hAnsiTheme="minorHAnsi"/>
          <w:sz w:val="22"/>
          <w:szCs w:val="22"/>
        </w:rPr>
        <w:t>/7-404-71</w:t>
      </w:r>
      <w:r w:rsidR="00BE1C73">
        <w:rPr>
          <w:rFonts w:asciiTheme="minorHAnsi" w:hAnsiTheme="minorHAnsi"/>
          <w:sz w:val="22"/>
          <w:szCs w:val="22"/>
        </w:rPr>
        <w:t>/22</w:t>
      </w:r>
      <w:r w:rsidRPr="00D20181">
        <w:rPr>
          <w:rFonts w:asciiTheme="minorHAnsi" w:hAnsiTheme="minorHAnsi"/>
          <w:sz w:val="22"/>
          <w:szCs w:val="22"/>
        </w:rPr>
        <w:t xml:space="preserve"> od </w:t>
      </w:r>
      <w:r w:rsidR="007E3762">
        <w:rPr>
          <w:rFonts w:asciiTheme="minorHAnsi" w:hAnsiTheme="minorHAnsi" w:cs="Times New Roman"/>
          <w:sz w:val="22"/>
          <w:szCs w:val="22"/>
          <w:lang w:val="en-US"/>
        </w:rPr>
        <w:t>25</w:t>
      </w:r>
      <w:r w:rsidR="007E3762">
        <w:rPr>
          <w:rFonts w:asciiTheme="minorHAnsi" w:hAnsiTheme="minorHAnsi" w:cs="Times New Roman"/>
          <w:sz w:val="22"/>
          <w:szCs w:val="22"/>
        </w:rPr>
        <w:t>.05</w:t>
      </w:r>
      <w:r w:rsidR="00DA432B" w:rsidRPr="00D20181">
        <w:rPr>
          <w:rFonts w:asciiTheme="minorHAnsi" w:hAnsiTheme="minorHAnsi" w:cs="Times New Roman"/>
          <w:sz w:val="22"/>
          <w:szCs w:val="22"/>
        </w:rPr>
        <w:t>.2</w:t>
      </w:r>
      <w:r w:rsidR="00BE1C73">
        <w:rPr>
          <w:rFonts w:asciiTheme="minorHAnsi" w:hAnsiTheme="minorHAnsi" w:cs="Times New Roman"/>
          <w:sz w:val="22"/>
          <w:szCs w:val="22"/>
        </w:rPr>
        <w:t>022</w:t>
      </w:r>
      <w:r w:rsidRPr="00D20181">
        <w:rPr>
          <w:rFonts w:asciiTheme="minorHAnsi" w:hAnsiTheme="minorHAnsi" w:cs="Calibri"/>
          <w:sz w:val="22"/>
          <w:szCs w:val="22"/>
        </w:rPr>
        <w:t xml:space="preserve">, predložila je da se </w:t>
      </w:r>
      <w:proofErr w:type="spellStart"/>
      <w:r w:rsidRPr="00D20181">
        <w:rPr>
          <w:rFonts w:asciiTheme="minorHAnsi" w:hAnsiTheme="minorHAnsi" w:cs="Calibri"/>
          <w:sz w:val="22"/>
          <w:szCs w:val="22"/>
          <w:lang w:val="en-US"/>
        </w:rPr>
        <w:t>Ugovor</w:t>
      </w:r>
      <w:proofErr w:type="spellEnd"/>
      <w:r w:rsidRPr="00D20181">
        <w:rPr>
          <w:rFonts w:asciiTheme="minorHAnsi" w:hAnsiTheme="minorHAnsi" w:cs="Calibri"/>
          <w:sz w:val="22"/>
          <w:szCs w:val="22"/>
          <w:lang w:val="en-US"/>
        </w:rPr>
        <w:t xml:space="preserve"> </w:t>
      </w:r>
      <w:r w:rsidRPr="00D20181">
        <w:rPr>
          <w:rFonts w:asciiTheme="minorHAnsi" w:hAnsiTheme="minorHAnsi" w:cs="Calibri"/>
          <w:sz w:val="22"/>
          <w:szCs w:val="22"/>
        </w:rPr>
        <w:t xml:space="preserve">o nabavci </w:t>
      </w:r>
      <w:r w:rsidRPr="00D20181">
        <w:rPr>
          <w:rFonts w:asciiTheme="minorHAnsi" w:hAnsiTheme="minorHAnsi" w:cs="Calibri"/>
          <w:sz w:val="22"/>
          <w:szCs w:val="22"/>
          <w:lang w:val="sr-Latn-BA"/>
        </w:rPr>
        <w:t>r</w:t>
      </w:r>
      <w:r w:rsidR="00BE1C73">
        <w:rPr>
          <w:rFonts w:asciiTheme="minorHAnsi" w:hAnsiTheme="minorHAnsi" w:cs="Calibri"/>
          <w:sz w:val="22"/>
          <w:szCs w:val="22"/>
          <w:lang w:val="sr-Latn-BA"/>
        </w:rPr>
        <w:t>adova</w:t>
      </w:r>
      <w:r w:rsidRPr="00D20181">
        <w:rPr>
          <w:rFonts w:asciiTheme="minorHAnsi" w:hAnsiTheme="minorHAnsi" w:cs="Calibri"/>
          <w:sz w:val="22"/>
          <w:szCs w:val="22"/>
        </w:rPr>
        <w:t xml:space="preserve"> dodjeli ponuđaču :</w:t>
      </w:r>
      <w:r w:rsidRPr="00D20181">
        <w:rPr>
          <w:rFonts w:asciiTheme="minorHAnsi" w:hAnsiTheme="minorHAnsi" w:cs="Calibri"/>
          <w:b/>
          <w:sz w:val="22"/>
          <w:szCs w:val="22"/>
        </w:rPr>
        <w:t xml:space="preserve"> </w:t>
      </w:r>
      <w:r w:rsidR="007E3762" w:rsidRPr="007E3762">
        <w:rPr>
          <w:rFonts w:ascii="Calibri" w:hAnsi="Calibri"/>
          <w:sz w:val="22"/>
          <w:szCs w:val="22"/>
        </w:rPr>
        <w:t>„Jović S&amp;D“ d.o.o. Ugljevik</w:t>
      </w:r>
      <w:r w:rsidR="007E3762">
        <w:rPr>
          <w:rFonts w:ascii="Calibri" w:hAnsi="Calibri"/>
          <w:sz w:val="22"/>
          <w:szCs w:val="22"/>
        </w:rPr>
        <w:t xml:space="preserve">, Radomira Arsenovića 10, 76330 Ugljevik </w:t>
      </w:r>
      <w:r w:rsidR="00600211">
        <w:rPr>
          <w:rFonts w:asciiTheme="minorHAnsi" w:hAnsiTheme="minorHAnsi" w:cs="Calibri"/>
          <w:sz w:val="22"/>
          <w:szCs w:val="22"/>
        </w:rPr>
        <w:t>jer p</w:t>
      </w:r>
      <w:r w:rsidR="00600211" w:rsidRPr="00600211">
        <w:rPr>
          <w:rFonts w:asciiTheme="minorHAnsi" w:hAnsiTheme="minorHAnsi" w:cs="Calibri"/>
          <w:sz w:val="22"/>
          <w:szCs w:val="22"/>
        </w:rPr>
        <w:t>redmetna ponuda je ponuda sa najnižom cijenom, odgovarajuća i dostavljena od strane kvalifikovanog ponuđača.</w:t>
      </w:r>
    </w:p>
    <w:p w:rsidR="00C04356" w:rsidRPr="00D20181" w:rsidRDefault="00C04356" w:rsidP="00D20181">
      <w:pPr>
        <w:tabs>
          <w:tab w:val="left" w:pos="240"/>
          <w:tab w:val="left" w:pos="8640"/>
        </w:tabs>
        <w:spacing w:after="0" w:line="20" w:lineRule="atLeast"/>
        <w:ind w:right="180"/>
        <w:jc w:val="both"/>
        <w:rPr>
          <w:rFonts w:eastAsia="Times New Roman"/>
          <w:bCs/>
          <w:lang w:eastAsia="hr-HR"/>
        </w:rPr>
      </w:pPr>
      <w:r w:rsidRPr="00D20181">
        <w:rPr>
          <w:rFonts w:eastAsia="Times New Roman"/>
          <w:bCs/>
          <w:lang w:eastAsia="hr-HR"/>
        </w:rPr>
        <w:t>Ugovorni organ je prihvatio u cjelosti prijedlog Komisije za javnu nabavku.</w:t>
      </w:r>
    </w:p>
    <w:p w:rsidR="00C04356" w:rsidRPr="00D20181" w:rsidRDefault="00C04356" w:rsidP="00D20181">
      <w:pPr>
        <w:tabs>
          <w:tab w:val="left" w:pos="240"/>
          <w:tab w:val="left" w:pos="8640"/>
        </w:tabs>
        <w:spacing w:after="0" w:line="20" w:lineRule="atLeast"/>
        <w:ind w:right="180"/>
        <w:jc w:val="both"/>
        <w:rPr>
          <w:rFonts w:eastAsia="Times New Roman"/>
          <w:bCs/>
          <w:lang w:eastAsia="hr-HR"/>
        </w:rPr>
      </w:pPr>
    </w:p>
    <w:p w:rsidR="00D20181" w:rsidRPr="00600211" w:rsidRDefault="00C04356" w:rsidP="00600211">
      <w:pPr>
        <w:tabs>
          <w:tab w:val="left" w:pos="240"/>
          <w:tab w:val="left" w:pos="8640"/>
        </w:tabs>
        <w:spacing w:after="0" w:line="20" w:lineRule="atLeast"/>
        <w:ind w:right="180"/>
        <w:jc w:val="both"/>
        <w:rPr>
          <w:rFonts w:eastAsia="Times New Roman" w:cs="Calibri"/>
          <w:lang w:eastAsia="hr-HR"/>
        </w:rPr>
      </w:pPr>
      <w:r w:rsidRPr="00D20181">
        <w:rPr>
          <w:rFonts w:eastAsia="Times New Roman" w:cs="Calibri"/>
          <w:lang w:eastAsia="hr-HR"/>
        </w:rPr>
        <w:t>Iz navedenih razloga, primjenom odredbi člana 64.stav 1. tačka b.</w:t>
      </w:r>
      <w:r w:rsidR="00EE71FE" w:rsidRPr="00D20181">
        <w:rPr>
          <w:rFonts w:eastAsia="Times New Roman" w:cs="Calibri"/>
          <w:lang w:eastAsia="hr-HR"/>
        </w:rPr>
        <w:t xml:space="preserve"> </w:t>
      </w:r>
      <w:r w:rsidRPr="00D20181">
        <w:rPr>
          <w:rFonts w:eastAsia="Times New Roman" w:cs="Calibri"/>
          <w:lang w:eastAsia="hr-HR"/>
        </w:rPr>
        <w:t xml:space="preserve">Zakona o javnim nabavkama BiH (Službeni glasnik BiH 39/14) i tačke </w:t>
      </w:r>
      <w:r w:rsidR="00600211">
        <w:rPr>
          <w:rFonts w:eastAsia="Times New Roman" w:cs="Calibri"/>
          <w:lang w:eastAsia="hr-HR"/>
        </w:rPr>
        <w:t>5</w:t>
      </w:r>
      <w:r w:rsidRPr="00D20181">
        <w:rPr>
          <w:rFonts w:eastAsia="Times New Roman" w:cs="Calibri"/>
          <w:lang w:eastAsia="hr-HR"/>
        </w:rPr>
        <w:t>.8.tenderske dokumentacije, odlučeno je kao u članu 1. ove Odluke.</w:t>
      </w:r>
    </w:p>
    <w:p w:rsidR="002D5E68" w:rsidRPr="00D20181" w:rsidRDefault="002D5E68" w:rsidP="00D20181">
      <w:pPr>
        <w:tabs>
          <w:tab w:val="left" w:pos="8640"/>
        </w:tabs>
        <w:spacing w:after="0" w:line="20" w:lineRule="atLeast"/>
        <w:ind w:right="180"/>
        <w:rPr>
          <w:rFonts w:eastAsia="Times New Roman" w:cs="Calibri"/>
          <w:b/>
          <w:lang w:eastAsia="hr-HR"/>
        </w:rPr>
      </w:pPr>
    </w:p>
    <w:p w:rsidR="00C04356" w:rsidRPr="00D20181" w:rsidRDefault="00C04356" w:rsidP="00D20181">
      <w:pPr>
        <w:tabs>
          <w:tab w:val="left" w:pos="8640"/>
        </w:tabs>
        <w:spacing w:after="0" w:line="20" w:lineRule="atLeast"/>
        <w:ind w:right="180"/>
        <w:rPr>
          <w:rFonts w:eastAsia="Times New Roman" w:cs="Calibri"/>
          <w:b/>
          <w:lang w:eastAsia="hr-HR"/>
        </w:rPr>
      </w:pPr>
      <w:r w:rsidRPr="00D20181">
        <w:rPr>
          <w:rFonts w:eastAsia="Times New Roman" w:cs="Calibri"/>
          <w:b/>
          <w:lang w:eastAsia="hr-HR"/>
        </w:rPr>
        <w:lastRenderedPageBreak/>
        <w:t>PRAVNA POUKA:</w:t>
      </w:r>
    </w:p>
    <w:p w:rsidR="00C04356" w:rsidRPr="00D20181" w:rsidRDefault="00C04356" w:rsidP="00D20181">
      <w:pPr>
        <w:tabs>
          <w:tab w:val="left" w:pos="8640"/>
        </w:tabs>
        <w:spacing w:after="0" w:line="20" w:lineRule="atLeast"/>
        <w:ind w:right="180"/>
        <w:rPr>
          <w:rFonts w:eastAsia="Times New Roman" w:cs="Calibri"/>
          <w:b/>
          <w:lang w:eastAsia="hr-HR"/>
        </w:rPr>
      </w:pPr>
    </w:p>
    <w:p w:rsidR="002D5E68" w:rsidRPr="00600211" w:rsidRDefault="00C04356" w:rsidP="00D20181">
      <w:pPr>
        <w:tabs>
          <w:tab w:val="left" w:pos="8640"/>
        </w:tabs>
        <w:spacing w:after="0" w:line="20" w:lineRule="atLeast"/>
        <w:ind w:right="180"/>
        <w:jc w:val="both"/>
        <w:rPr>
          <w:rFonts w:eastAsia="Times New Roman" w:cs="Calibri"/>
          <w:lang w:eastAsia="hr-HR"/>
        </w:rPr>
      </w:pPr>
      <w:r w:rsidRPr="00D20181">
        <w:rPr>
          <w:rFonts w:eastAsia="Times New Roman" w:cs="Calibri"/>
          <w:lang w:eastAsia="hr-HR"/>
        </w:rPr>
        <w:t>Protiv ove odluke može se izjavi</w:t>
      </w:r>
      <w:r w:rsidR="00F6220B">
        <w:rPr>
          <w:rFonts w:eastAsia="Times New Roman" w:cs="Calibri"/>
          <w:lang w:eastAsia="hr-HR"/>
        </w:rPr>
        <w:t>ti žalba najkasnije u roku od 5 (pet</w:t>
      </w:r>
      <w:r w:rsidRPr="00D20181">
        <w:rPr>
          <w:rFonts w:eastAsia="Times New Roman" w:cs="Calibri"/>
          <w:lang w:eastAsia="hr-HR"/>
        </w:rPr>
        <w:t>) dana od dana prijema ove odluke. Žalba se podnosi putem ovog ugovornog organa u dovoljnom broju primjeraka, a koji ne može biti manji od tri, kako bi mogla biti uručena izabranom ponuđaču, kao i drugim strankama u postupku, direktno na protokol ugovornog organa u šalter salu Opštinske uprave Opštine Uglje</w:t>
      </w:r>
      <w:r w:rsidR="00600211">
        <w:rPr>
          <w:rFonts w:eastAsia="Times New Roman" w:cs="Calibri"/>
          <w:lang w:eastAsia="hr-HR"/>
        </w:rPr>
        <w:t>vik ili preporučenom pošiljkom.</w:t>
      </w:r>
    </w:p>
    <w:p w:rsidR="002D5E68" w:rsidRPr="00D20181" w:rsidRDefault="002D5E68" w:rsidP="00D20181">
      <w:pPr>
        <w:tabs>
          <w:tab w:val="left" w:pos="8640"/>
        </w:tabs>
        <w:spacing w:after="0" w:line="20" w:lineRule="atLeast"/>
        <w:ind w:right="180"/>
        <w:jc w:val="both"/>
        <w:rPr>
          <w:rFonts w:eastAsia="Times New Roman"/>
          <w:lang w:eastAsia="hr-HR"/>
        </w:rPr>
      </w:pPr>
    </w:p>
    <w:p w:rsidR="00C04356" w:rsidRPr="00D20181" w:rsidRDefault="00C04356" w:rsidP="00D20181">
      <w:pPr>
        <w:tabs>
          <w:tab w:val="left" w:pos="8640"/>
        </w:tabs>
        <w:spacing w:after="0" w:line="20" w:lineRule="atLeast"/>
        <w:ind w:right="180"/>
        <w:jc w:val="both"/>
        <w:rPr>
          <w:rFonts w:eastAsia="Times New Roman" w:cs="Calibri"/>
          <w:lang w:eastAsia="hr-HR"/>
        </w:rPr>
      </w:pPr>
      <w:r w:rsidRPr="00D20181">
        <w:rPr>
          <w:rFonts w:eastAsia="Times New Roman" w:cs="Calibri"/>
          <w:lang w:eastAsia="hr-HR"/>
        </w:rPr>
        <w:t>U prilogu ove odluke dostavljamo:</w:t>
      </w:r>
    </w:p>
    <w:p w:rsidR="00C04356" w:rsidRPr="00D20181" w:rsidRDefault="00C04356" w:rsidP="00D20181">
      <w:pPr>
        <w:tabs>
          <w:tab w:val="left" w:pos="8640"/>
        </w:tabs>
        <w:spacing w:after="0" w:line="20" w:lineRule="atLeast"/>
        <w:ind w:right="180"/>
        <w:jc w:val="both"/>
        <w:rPr>
          <w:rFonts w:eastAsia="Times New Roman" w:cs="Calibri"/>
          <w:lang w:eastAsia="hr-HR"/>
        </w:rPr>
      </w:pPr>
      <w:r w:rsidRPr="00D20181">
        <w:rPr>
          <w:rFonts w:eastAsia="Times New Roman" w:cs="Calibri"/>
          <w:lang w:eastAsia="hr-HR"/>
        </w:rPr>
        <w:t>-Zapisnik o</w:t>
      </w:r>
      <w:r w:rsidR="00DF2196" w:rsidRPr="00D20181">
        <w:rPr>
          <w:rFonts w:eastAsia="Times New Roman" w:cs="Calibri"/>
          <w:lang w:eastAsia="hr-HR"/>
        </w:rPr>
        <w:t xml:space="preserve"> </w:t>
      </w:r>
      <w:r w:rsidRPr="00D20181">
        <w:rPr>
          <w:rFonts w:eastAsia="Times New Roman" w:cs="Calibri"/>
          <w:lang w:eastAsia="hr-HR"/>
        </w:rPr>
        <w:t xml:space="preserve">pregledu i </w:t>
      </w:r>
      <w:r w:rsidR="004A5FC9" w:rsidRPr="00D20181">
        <w:rPr>
          <w:rFonts w:eastAsia="Times New Roman" w:cs="Calibri"/>
          <w:lang w:eastAsia="hr-HR"/>
        </w:rPr>
        <w:t>ocjeni ponuda,</w:t>
      </w:r>
    </w:p>
    <w:p w:rsidR="004A5FC9" w:rsidRPr="00D20181" w:rsidRDefault="004A5FC9" w:rsidP="00D20181">
      <w:pPr>
        <w:tabs>
          <w:tab w:val="left" w:pos="8640"/>
        </w:tabs>
        <w:spacing w:after="0" w:line="20" w:lineRule="atLeast"/>
        <w:ind w:right="180"/>
        <w:jc w:val="both"/>
        <w:rPr>
          <w:rFonts w:eastAsia="Times New Roman" w:cs="Calibri"/>
          <w:lang w:eastAsia="hr-HR"/>
        </w:rPr>
      </w:pPr>
      <w:r w:rsidRPr="00D20181">
        <w:rPr>
          <w:rFonts w:eastAsia="Times New Roman" w:cs="Calibri"/>
          <w:lang w:eastAsia="hr-HR"/>
        </w:rPr>
        <w:t xml:space="preserve">-Izvještaj </w:t>
      </w:r>
      <w:r w:rsidR="00446B2A" w:rsidRPr="00D20181">
        <w:rPr>
          <w:rFonts w:eastAsia="Times New Roman" w:cs="Calibri"/>
          <w:lang w:eastAsia="hr-HR"/>
        </w:rPr>
        <w:t>o toku i završetku e-aukcije i</w:t>
      </w:r>
    </w:p>
    <w:p w:rsidR="004A5FC9" w:rsidRPr="00D20181" w:rsidRDefault="004A5FC9" w:rsidP="00D20181">
      <w:pPr>
        <w:tabs>
          <w:tab w:val="left" w:pos="8640"/>
        </w:tabs>
        <w:spacing w:after="0" w:line="20" w:lineRule="atLeast"/>
        <w:ind w:right="180"/>
        <w:jc w:val="both"/>
        <w:rPr>
          <w:rFonts w:eastAsia="Times New Roman" w:cs="Calibri"/>
          <w:lang w:eastAsia="hr-HR"/>
        </w:rPr>
      </w:pPr>
      <w:r w:rsidRPr="00D20181">
        <w:rPr>
          <w:rFonts w:eastAsia="Times New Roman" w:cs="Calibri"/>
          <w:lang w:eastAsia="hr-HR"/>
        </w:rPr>
        <w:t>- Zapisnik o konačnoj ocjeni ponuda</w:t>
      </w:r>
      <w:r w:rsidR="00446B2A" w:rsidRPr="00D20181">
        <w:rPr>
          <w:rFonts w:eastAsia="Times New Roman" w:cs="Calibri"/>
          <w:lang w:eastAsia="hr-HR"/>
        </w:rPr>
        <w:t>.</w:t>
      </w:r>
    </w:p>
    <w:p w:rsidR="00C04356" w:rsidRPr="00D20181" w:rsidRDefault="00C04356" w:rsidP="00D20181">
      <w:pPr>
        <w:spacing w:after="0" w:line="20" w:lineRule="atLeast"/>
        <w:contextualSpacing/>
        <w:jc w:val="both"/>
        <w:rPr>
          <w:rFonts w:cs="Calibri"/>
          <w:lang w:val="bs-Latn-BA"/>
        </w:rPr>
      </w:pPr>
    </w:p>
    <w:p w:rsidR="00C04356" w:rsidRPr="00D20181" w:rsidRDefault="00C04356" w:rsidP="00D20181">
      <w:pPr>
        <w:spacing w:after="0" w:line="20" w:lineRule="atLeast"/>
        <w:contextualSpacing/>
        <w:jc w:val="both"/>
        <w:rPr>
          <w:rFonts w:cs="Calibri"/>
        </w:rPr>
      </w:pPr>
      <w:r w:rsidRPr="00D20181">
        <w:rPr>
          <w:rFonts w:cs="Calibri"/>
          <w:lang w:val="bs-Latn-BA"/>
        </w:rPr>
        <w:t xml:space="preserve">Odsjek </w:t>
      </w:r>
      <w:r w:rsidRPr="00D20181">
        <w:rPr>
          <w:rFonts w:cs="Calibri"/>
        </w:rPr>
        <w:t>za javne nabavke,</w:t>
      </w:r>
    </w:p>
    <w:p w:rsidR="00C04356" w:rsidRPr="00D20181" w:rsidRDefault="00C04356" w:rsidP="00D20181">
      <w:pPr>
        <w:spacing w:after="0" w:line="20" w:lineRule="atLeast"/>
        <w:rPr>
          <w:rFonts w:cs="Calibri"/>
        </w:rPr>
      </w:pPr>
      <w:r w:rsidRPr="00D20181">
        <w:rPr>
          <w:rFonts w:cs="Calibri"/>
        </w:rPr>
        <w:t xml:space="preserve"> investicije i nadzor                                    </w:t>
      </w:r>
      <w:r w:rsidR="00EE71FE" w:rsidRPr="00D20181">
        <w:rPr>
          <w:rFonts w:cs="Calibri"/>
        </w:rPr>
        <w:t xml:space="preserve">                       </w:t>
      </w:r>
      <w:r w:rsidR="00EE71FE" w:rsidRPr="00D20181">
        <w:rPr>
          <w:rFonts w:cs="Calibri"/>
        </w:rPr>
        <w:tab/>
        <w:t xml:space="preserve">                </w:t>
      </w:r>
      <w:r w:rsidRPr="00D20181">
        <w:rPr>
          <w:rFonts w:cs="Calibri"/>
        </w:rPr>
        <w:t xml:space="preserve"> </w:t>
      </w:r>
      <w:r w:rsidR="00EE71FE" w:rsidRPr="00D20181">
        <w:rPr>
          <w:rFonts w:cs="Calibri"/>
        </w:rPr>
        <w:t xml:space="preserve"> </w:t>
      </w:r>
      <w:r w:rsidR="00D20181">
        <w:rPr>
          <w:rFonts w:cs="Calibri"/>
        </w:rPr>
        <w:tab/>
        <w:t xml:space="preserve">       </w:t>
      </w:r>
      <w:r w:rsidRPr="00D20181">
        <w:rPr>
          <w:rFonts w:cs="Calibri"/>
        </w:rPr>
        <w:t>NAČELNIK OPŠTINE</w:t>
      </w:r>
      <w:r w:rsidR="00EE71FE" w:rsidRPr="00D20181">
        <w:rPr>
          <w:rFonts w:cs="Calibri"/>
        </w:rPr>
        <w:t xml:space="preserve"> </w:t>
      </w:r>
      <w:r w:rsidRPr="00D20181">
        <w:rPr>
          <w:rFonts w:cs="Calibri"/>
        </w:rPr>
        <w:t xml:space="preserve">_____________________      </w:t>
      </w:r>
      <w:r w:rsidR="00EE71FE" w:rsidRPr="00D20181">
        <w:rPr>
          <w:rFonts w:cs="Calibri"/>
        </w:rPr>
        <w:t xml:space="preserve">        </w:t>
      </w:r>
      <w:r w:rsidRPr="00D20181">
        <w:rPr>
          <w:rFonts w:cs="Calibri"/>
        </w:rPr>
        <w:t xml:space="preserve">                 </w:t>
      </w:r>
      <w:r w:rsidR="00EE71FE" w:rsidRPr="00D20181">
        <w:rPr>
          <w:rFonts w:cs="Calibri"/>
        </w:rPr>
        <w:t xml:space="preserve">                                      </w:t>
      </w:r>
      <w:r w:rsidR="00D20181">
        <w:rPr>
          <w:rFonts w:cs="Calibri"/>
        </w:rPr>
        <w:tab/>
      </w:r>
      <w:r w:rsidR="00EE71FE" w:rsidRPr="00D20181">
        <w:rPr>
          <w:rFonts w:cs="Calibri"/>
        </w:rPr>
        <w:t xml:space="preserve">   </w:t>
      </w:r>
      <w:r w:rsidRPr="00D20181">
        <w:rPr>
          <w:rFonts w:cs="Calibri"/>
        </w:rPr>
        <w:t xml:space="preserve">____________________                 </w:t>
      </w:r>
    </w:p>
    <w:p w:rsidR="00C04356" w:rsidRPr="00D20181" w:rsidRDefault="00C04356" w:rsidP="00D20181">
      <w:pPr>
        <w:spacing w:after="0" w:line="20" w:lineRule="atLeast"/>
        <w:rPr>
          <w:rFonts w:cs="Calibri"/>
        </w:rPr>
      </w:pPr>
      <w:r w:rsidRPr="00D20181">
        <w:rPr>
          <w:rFonts w:cs="Calibri"/>
        </w:rPr>
        <w:t>Mirosl</w:t>
      </w:r>
      <w:r w:rsidR="00EE71FE" w:rsidRPr="00D20181">
        <w:rPr>
          <w:rFonts w:cs="Calibri"/>
        </w:rPr>
        <w:t>av Mirković,dipl.inž.</w:t>
      </w:r>
      <w:r w:rsidR="00EE71FE" w:rsidRPr="00D20181">
        <w:rPr>
          <w:rFonts w:cs="Calibri"/>
        </w:rPr>
        <w:tab/>
      </w:r>
      <w:r w:rsidR="00EE71FE" w:rsidRPr="00D20181">
        <w:rPr>
          <w:rFonts w:cs="Calibri"/>
        </w:rPr>
        <w:tab/>
      </w:r>
      <w:r w:rsidR="00EE71FE" w:rsidRPr="00D20181">
        <w:rPr>
          <w:rFonts w:cs="Calibri"/>
        </w:rPr>
        <w:tab/>
      </w:r>
      <w:r w:rsidR="00EE71FE" w:rsidRPr="00D20181">
        <w:rPr>
          <w:rFonts w:cs="Calibri"/>
        </w:rPr>
        <w:tab/>
      </w:r>
      <w:r w:rsidR="00EE71FE" w:rsidRPr="00D20181">
        <w:rPr>
          <w:rFonts w:cs="Calibri"/>
        </w:rPr>
        <w:tab/>
      </w:r>
      <w:r w:rsidR="00EE71FE" w:rsidRPr="00D20181">
        <w:rPr>
          <w:rFonts w:cs="Calibri"/>
        </w:rPr>
        <w:tab/>
        <w:t xml:space="preserve">  </w:t>
      </w:r>
      <w:r w:rsidR="00D20181">
        <w:rPr>
          <w:rFonts w:cs="Calibri"/>
        </w:rPr>
        <w:t xml:space="preserve">  </w:t>
      </w:r>
      <w:r w:rsidR="00EE71FE" w:rsidRPr="00D20181">
        <w:rPr>
          <w:rFonts w:cs="Calibri"/>
        </w:rPr>
        <w:t xml:space="preserve">  </w:t>
      </w:r>
      <w:r w:rsidRPr="00D20181">
        <w:rPr>
          <w:rFonts w:cs="Calibri"/>
        </w:rPr>
        <w:t xml:space="preserve">Vasilije Perić, dipl.ecc.                   </w:t>
      </w:r>
    </w:p>
    <w:p w:rsidR="00C04356" w:rsidRPr="00D20181" w:rsidRDefault="00C04356" w:rsidP="00D20181">
      <w:pPr>
        <w:tabs>
          <w:tab w:val="left" w:pos="8640"/>
        </w:tabs>
        <w:spacing w:after="0" w:line="20" w:lineRule="atLeast"/>
        <w:ind w:right="180"/>
        <w:rPr>
          <w:rFonts w:eastAsia="Times New Roman" w:cs="Calibri"/>
          <w:lang w:eastAsia="hr-HR"/>
        </w:rPr>
      </w:pPr>
    </w:p>
    <w:p w:rsidR="00C04356" w:rsidRPr="00D20181" w:rsidRDefault="00C04356" w:rsidP="00D20181">
      <w:pPr>
        <w:tabs>
          <w:tab w:val="left" w:pos="8640"/>
        </w:tabs>
        <w:spacing w:after="0" w:line="20" w:lineRule="atLeast"/>
        <w:ind w:right="180"/>
        <w:rPr>
          <w:rFonts w:eastAsia="Times New Roman" w:cs="Calibri"/>
          <w:lang w:eastAsia="hr-HR"/>
        </w:rPr>
      </w:pPr>
      <w:r w:rsidRPr="00D20181">
        <w:rPr>
          <w:rFonts w:eastAsia="Times New Roman" w:cs="Calibri"/>
          <w:lang w:eastAsia="hr-HR"/>
        </w:rPr>
        <w:t>Dostavljeno:</w:t>
      </w:r>
    </w:p>
    <w:p w:rsidR="00C04356" w:rsidRPr="00D20181" w:rsidRDefault="00C04356" w:rsidP="00D20181">
      <w:pPr>
        <w:tabs>
          <w:tab w:val="left" w:pos="5415"/>
          <w:tab w:val="left" w:pos="8640"/>
        </w:tabs>
        <w:spacing w:after="0" w:line="20" w:lineRule="atLeast"/>
        <w:ind w:right="180"/>
        <w:rPr>
          <w:rFonts w:eastAsia="Times New Roman" w:cs="Calibri"/>
          <w:lang w:eastAsia="hr-HR"/>
        </w:rPr>
      </w:pPr>
      <w:r w:rsidRPr="00D20181">
        <w:rPr>
          <w:rFonts w:eastAsia="Times New Roman" w:cs="Calibri"/>
          <w:lang w:eastAsia="hr-HR"/>
        </w:rPr>
        <w:t xml:space="preserve"> 1.svim učesnicima u postupku,                                              </w:t>
      </w:r>
    </w:p>
    <w:p w:rsidR="00C04356" w:rsidRPr="00D20181" w:rsidRDefault="00C04356" w:rsidP="00D20181">
      <w:pPr>
        <w:tabs>
          <w:tab w:val="left" w:pos="5415"/>
          <w:tab w:val="left" w:pos="8640"/>
        </w:tabs>
        <w:spacing w:after="0" w:line="20" w:lineRule="atLeast"/>
        <w:ind w:right="180"/>
        <w:rPr>
          <w:rFonts w:eastAsia="Times New Roman" w:cs="Calibri"/>
          <w:lang w:val="sr-Cyrl-CS" w:eastAsia="hr-HR"/>
        </w:rPr>
      </w:pPr>
      <w:r w:rsidRPr="00D20181">
        <w:rPr>
          <w:rFonts w:eastAsia="Times New Roman" w:cs="Calibri"/>
          <w:lang w:val="sr-Cyrl-CS" w:eastAsia="hr-HR"/>
        </w:rPr>
        <w:t xml:space="preserve"> 2.u spis i</w:t>
      </w:r>
    </w:p>
    <w:p w:rsidR="00CF005A" w:rsidRPr="00D20181" w:rsidRDefault="00C04356" w:rsidP="00600211">
      <w:pPr>
        <w:tabs>
          <w:tab w:val="left" w:pos="8640"/>
        </w:tabs>
        <w:spacing w:after="0" w:line="20" w:lineRule="atLeast"/>
        <w:ind w:right="180"/>
      </w:pPr>
      <w:r w:rsidRPr="00D20181">
        <w:rPr>
          <w:rFonts w:eastAsia="Times New Roman" w:cs="Calibri"/>
          <w:lang w:eastAsia="hr-HR"/>
        </w:rPr>
        <w:t xml:space="preserve"> 3.Odsjeku za poslove skupštine i</w:t>
      </w:r>
      <w:r w:rsidR="00600211">
        <w:rPr>
          <w:rFonts w:eastAsia="Times New Roman" w:cs="Calibri"/>
          <w:lang w:eastAsia="hr-HR"/>
        </w:rPr>
        <w:t xml:space="preserve"> ljudske resurse na objavu.-  </w:t>
      </w:r>
    </w:p>
    <w:sectPr w:rsidR="00CF005A" w:rsidRPr="00D20181" w:rsidSect="00AD6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A62C8"/>
    <w:multiLevelType w:val="hybridMultilevel"/>
    <w:tmpl w:val="30C08142"/>
    <w:lvl w:ilvl="0" w:tplc="354ABA4A">
      <w:numFmt w:val="bullet"/>
      <w:lvlText w:val="-"/>
      <w:lvlJc w:val="left"/>
      <w:pPr>
        <w:ind w:left="720" w:hanging="360"/>
      </w:pPr>
      <w:rPr>
        <w:rFonts w:ascii="Calibri" w:eastAsia="Arial Unicode MS" w:hAnsi="Calibri" w:cs="Arial Unicode M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7B6937F2"/>
    <w:multiLevelType w:val="hybridMultilevel"/>
    <w:tmpl w:val="E6AAAD9E"/>
    <w:lvl w:ilvl="0" w:tplc="2D58CE8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56"/>
    <w:rsid w:val="00093C72"/>
    <w:rsid w:val="00146CFD"/>
    <w:rsid w:val="00151B3D"/>
    <w:rsid w:val="0019330D"/>
    <w:rsid w:val="001F3E9F"/>
    <w:rsid w:val="002A3CDA"/>
    <w:rsid w:val="002D5E68"/>
    <w:rsid w:val="0031022E"/>
    <w:rsid w:val="00377A17"/>
    <w:rsid w:val="00381CE6"/>
    <w:rsid w:val="00416515"/>
    <w:rsid w:val="00446B2A"/>
    <w:rsid w:val="004A5FC9"/>
    <w:rsid w:val="00576B19"/>
    <w:rsid w:val="00597682"/>
    <w:rsid w:val="005E7BD7"/>
    <w:rsid w:val="00600211"/>
    <w:rsid w:val="006A2D3B"/>
    <w:rsid w:val="006D09A3"/>
    <w:rsid w:val="006E24F1"/>
    <w:rsid w:val="0077122C"/>
    <w:rsid w:val="007E3762"/>
    <w:rsid w:val="00852D1B"/>
    <w:rsid w:val="008A1C1B"/>
    <w:rsid w:val="00900697"/>
    <w:rsid w:val="00AD6A65"/>
    <w:rsid w:val="00B80BD5"/>
    <w:rsid w:val="00BB6D8D"/>
    <w:rsid w:val="00BE1C73"/>
    <w:rsid w:val="00C04356"/>
    <w:rsid w:val="00CB7A79"/>
    <w:rsid w:val="00CF005A"/>
    <w:rsid w:val="00D03795"/>
    <w:rsid w:val="00D20181"/>
    <w:rsid w:val="00D35500"/>
    <w:rsid w:val="00D54990"/>
    <w:rsid w:val="00D6280B"/>
    <w:rsid w:val="00DA432B"/>
    <w:rsid w:val="00DF2196"/>
    <w:rsid w:val="00E03D29"/>
    <w:rsid w:val="00E32236"/>
    <w:rsid w:val="00E427B7"/>
    <w:rsid w:val="00EC00D8"/>
    <w:rsid w:val="00EC113F"/>
    <w:rsid w:val="00EC2303"/>
    <w:rsid w:val="00EE71FE"/>
    <w:rsid w:val="00F6220B"/>
    <w:rsid w:val="00F80432"/>
    <w:rsid w:val="00FD2079"/>
    <w:rsid w:val="00FD2A7B"/>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0F724-40FF-49C4-91CB-00FC9C5A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NotBold">
    <w:name w:val="Heading #1 + Not Bold"/>
    <w:basedOn w:val="DefaultParagraphFont"/>
    <w:rsid w:val="00C04356"/>
    <w:rPr>
      <w:rFonts w:ascii="Arial" w:hAnsi="Arial" w:cs="Arial" w:hint="default"/>
      <w:b/>
      <w:bCs/>
      <w:sz w:val="21"/>
      <w:szCs w:val="21"/>
      <w:lang w:bidi="ar-SA"/>
    </w:rPr>
  </w:style>
  <w:style w:type="character" w:styleId="Hyperlink">
    <w:name w:val="Hyperlink"/>
    <w:basedOn w:val="DefaultParagraphFont"/>
    <w:uiPriority w:val="99"/>
    <w:semiHidden/>
    <w:unhideWhenUsed/>
    <w:rsid w:val="00C04356"/>
    <w:rPr>
      <w:color w:val="0000FF"/>
      <w:u w:val="single"/>
    </w:rPr>
  </w:style>
  <w:style w:type="paragraph" w:styleId="ListParagraph">
    <w:name w:val="List Paragraph"/>
    <w:basedOn w:val="Normal"/>
    <w:uiPriority w:val="34"/>
    <w:qFormat/>
    <w:rsid w:val="00C04356"/>
    <w:pPr>
      <w:spacing w:after="0" w:line="240" w:lineRule="auto"/>
      <w:ind w:left="720"/>
      <w:contextualSpacing/>
    </w:pPr>
    <w:rPr>
      <w:rFonts w:ascii="Arial Unicode MS" w:eastAsia="Arial Unicode MS" w:hAnsi="Arial Unicode MS" w:cs="Arial Unicode MS"/>
      <w:color w:val="000000"/>
      <w:sz w:val="24"/>
      <w:szCs w:val="24"/>
      <w:lang w:val="sr-Latn-CS" w:eastAsia="sr-Latn-CS"/>
    </w:rPr>
  </w:style>
  <w:style w:type="character" w:customStyle="1" w:styleId="Heading1">
    <w:name w:val="Heading #1_"/>
    <w:link w:val="Heading10"/>
    <w:rsid w:val="00DA432B"/>
    <w:rPr>
      <w:rFonts w:ascii="Arial" w:hAnsi="Arial"/>
      <w:b/>
      <w:bCs/>
      <w:sz w:val="21"/>
      <w:szCs w:val="21"/>
      <w:shd w:val="clear" w:color="auto" w:fill="FFFFFF"/>
    </w:rPr>
  </w:style>
  <w:style w:type="paragraph" w:customStyle="1" w:styleId="Heading10">
    <w:name w:val="Heading #1"/>
    <w:basedOn w:val="Normal"/>
    <w:link w:val="Heading1"/>
    <w:rsid w:val="00DA432B"/>
    <w:pPr>
      <w:shd w:val="clear" w:color="auto" w:fill="FFFFFF"/>
      <w:spacing w:before="420" w:after="120" w:line="259" w:lineRule="exact"/>
      <w:ind w:hanging="280"/>
      <w:jc w:val="both"/>
      <w:outlineLvl w:val="0"/>
    </w:pPr>
    <w:rPr>
      <w:rFonts w:ascii="Arial" w:hAnsi="Arial"/>
      <w:b/>
      <w:bCs/>
      <w:sz w:val="21"/>
      <w:szCs w:val="21"/>
    </w:rPr>
  </w:style>
  <w:style w:type="character" w:customStyle="1" w:styleId="BodytextBold">
    <w:name w:val="Body text + Bold"/>
    <w:rsid w:val="00852D1B"/>
    <w:rPr>
      <w:rFonts w:ascii="Arial" w:hAnsi="Arial"/>
      <w:b/>
      <w:bCs/>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stinaugljevi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Ruzica Sekulic</dc:creator>
  <cp:keywords/>
  <dc:description/>
  <cp:lastModifiedBy>Windows User</cp:lastModifiedBy>
  <cp:revision>2</cp:revision>
  <cp:lastPrinted>2020-08-04T06:39:00Z</cp:lastPrinted>
  <dcterms:created xsi:type="dcterms:W3CDTF">2022-07-20T09:39:00Z</dcterms:created>
  <dcterms:modified xsi:type="dcterms:W3CDTF">2022-07-20T09:39:00Z</dcterms:modified>
</cp:coreProperties>
</file>