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F8" w:rsidRDefault="00305BF8" w:rsidP="00305BF8"/>
    <w:p w:rsidR="00305BF8" w:rsidRDefault="00305BF8" w:rsidP="00305BF8">
      <w:pPr>
        <w:ind w:firstLine="720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F32D30">
        <w:rPr>
          <w:lang w:val="sr-Latn-BA"/>
        </w:rPr>
        <w:t xml:space="preserve">16,17 </w:t>
      </w:r>
      <w:r w:rsidR="00F32D30">
        <w:rPr>
          <w:lang w:val="sr-Cyrl-BA"/>
        </w:rPr>
        <w:t xml:space="preserve">и </w:t>
      </w:r>
      <w:r>
        <w:t xml:space="preserve">18. </w:t>
      </w:r>
      <w:r>
        <w:rPr>
          <w:lang w:val="sr-Cyrl-CS"/>
        </w:rPr>
        <w:t xml:space="preserve">Правилника о употреби и изрдаи извода из  Централног бирачког списка, (,,Службени гласник БиХ“, број </w:t>
      </w:r>
      <w:r w:rsidR="00F32D30">
        <w:rPr>
          <w:lang w:val="sr-Latn-BA"/>
        </w:rPr>
        <w:t>2</w:t>
      </w:r>
      <w:r w:rsidR="00937007">
        <w:rPr>
          <w:lang w:val="sr-Latn-BA"/>
        </w:rPr>
        <w:t>7/22</w:t>
      </w:r>
      <w:r w:rsidR="00F32D30">
        <w:rPr>
          <w:lang w:val="sr-Latn-BA"/>
        </w:rPr>
        <w:t>)</w:t>
      </w:r>
      <w:r>
        <w:rPr>
          <w:lang w:val="sr-Cyrl-CS"/>
        </w:rPr>
        <w:t xml:space="preserve"> Општинска изборна комисија Угљевик, на сједници одржаној</w:t>
      </w:r>
      <w:r w:rsidR="00F32D30">
        <w:rPr>
          <w:lang w:val="sr-Latn-BA"/>
        </w:rPr>
        <w:t xml:space="preserve">  </w:t>
      </w:r>
      <w:r w:rsidR="00F55C2C">
        <w:rPr>
          <w:lang w:val="sr-Latn-BA"/>
        </w:rPr>
        <w:t>2</w:t>
      </w:r>
      <w:r w:rsidR="00937007">
        <w:rPr>
          <w:lang w:val="sr-Latn-BA"/>
        </w:rPr>
        <w:t>7</w:t>
      </w:r>
      <w:r w:rsidR="00F55C2C">
        <w:rPr>
          <w:lang w:val="sr-Latn-BA"/>
        </w:rPr>
        <w:t>.0</w:t>
      </w:r>
      <w:r w:rsidR="00937007">
        <w:rPr>
          <w:lang w:val="sr-Latn-BA"/>
        </w:rPr>
        <w:t>5</w:t>
      </w:r>
      <w:r w:rsidR="00F55C2C">
        <w:rPr>
          <w:lang w:val="sr-Latn-BA"/>
        </w:rPr>
        <w:t>.202</w:t>
      </w:r>
      <w:r w:rsidR="00937007">
        <w:rPr>
          <w:lang w:val="sr-Latn-BA"/>
        </w:rPr>
        <w:t>2</w:t>
      </w:r>
      <w:r w:rsidR="00F55C2C">
        <w:rPr>
          <w:lang w:val="sr-Latn-BA"/>
        </w:rPr>
        <w:t>.</w:t>
      </w:r>
      <w:r>
        <w:rPr>
          <w:lang w:val="sr-Cyrl-CS"/>
        </w:rPr>
        <w:t>године, доноси</w:t>
      </w:r>
    </w:p>
    <w:p w:rsidR="003C564D" w:rsidRDefault="003C564D" w:rsidP="003C564D">
      <w:pPr>
        <w:rPr>
          <w:lang w:val="sr-Cyrl-CS"/>
        </w:rPr>
      </w:pPr>
    </w:p>
    <w:p w:rsidR="003C564D" w:rsidRPr="007D0796" w:rsidRDefault="003C564D" w:rsidP="003C564D">
      <w:pPr>
        <w:jc w:val="center"/>
        <w:rPr>
          <w:b/>
          <w:sz w:val="26"/>
          <w:szCs w:val="26"/>
          <w:lang w:val="sr-Cyrl-CS"/>
        </w:rPr>
      </w:pPr>
      <w:r w:rsidRPr="007D0796">
        <w:rPr>
          <w:b/>
          <w:sz w:val="26"/>
          <w:szCs w:val="26"/>
          <w:lang w:val="sr-Cyrl-CS"/>
        </w:rPr>
        <w:t>П л а н</w:t>
      </w:r>
    </w:p>
    <w:p w:rsidR="003C564D" w:rsidRDefault="003C564D" w:rsidP="003C564D">
      <w:pPr>
        <w:jc w:val="center"/>
        <w:rPr>
          <w:b/>
          <w:sz w:val="26"/>
          <w:szCs w:val="26"/>
          <w:lang w:val="sr-Latn-CS"/>
        </w:rPr>
      </w:pPr>
      <w:r>
        <w:rPr>
          <w:b/>
          <w:sz w:val="26"/>
          <w:szCs w:val="26"/>
          <w:lang w:val="sr-Cyrl-CS"/>
        </w:rPr>
        <w:t>и</w:t>
      </w:r>
      <w:r w:rsidRPr="007D0796">
        <w:rPr>
          <w:b/>
          <w:sz w:val="26"/>
          <w:szCs w:val="26"/>
          <w:lang w:val="sr-Cyrl-CS"/>
        </w:rPr>
        <w:t>злагања привремених бирачких спискова</w:t>
      </w:r>
      <w:r w:rsidR="000C7165">
        <w:rPr>
          <w:b/>
          <w:sz w:val="26"/>
          <w:szCs w:val="26"/>
          <w:lang w:val="sr-Latn-CS"/>
        </w:rPr>
        <w:t xml:space="preserve"> за</w:t>
      </w:r>
    </w:p>
    <w:p w:rsidR="000C7165" w:rsidRPr="000C7165" w:rsidRDefault="00937007" w:rsidP="003C564D">
      <w:pPr>
        <w:jc w:val="center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>опште</w:t>
      </w:r>
      <w:r w:rsidR="000C7165">
        <w:rPr>
          <w:b/>
          <w:sz w:val="26"/>
          <w:szCs w:val="26"/>
          <w:lang w:val="sr-Cyrl-CS"/>
        </w:rPr>
        <w:t xml:space="preserve"> изборе заказане за </w:t>
      </w:r>
      <w:r>
        <w:rPr>
          <w:b/>
          <w:sz w:val="26"/>
          <w:szCs w:val="26"/>
          <w:lang w:val="sr-Cyrl-CS"/>
        </w:rPr>
        <w:t>2</w:t>
      </w:r>
      <w:r w:rsidR="000C7165">
        <w:rPr>
          <w:b/>
          <w:sz w:val="26"/>
          <w:szCs w:val="26"/>
          <w:lang w:val="sr-Cyrl-CS"/>
        </w:rPr>
        <w:t>.</w:t>
      </w:r>
      <w:r>
        <w:rPr>
          <w:b/>
          <w:sz w:val="26"/>
          <w:szCs w:val="26"/>
          <w:lang w:val="sr-Cyrl-CS"/>
        </w:rPr>
        <w:t>октобар</w:t>
      </w:r>
      <w:r w:rsidR="000C7165">
        <w:rPr>
          <w:b/>
          <w:sz w:val="26"/>
          <w:szCs w:val="26"/>
          <w:lang w:val="sr-Cyrl-CS"/>
        </w:rPr>
        <w:t xml:space="preserve"> 20</w:t>
      </w:r>
      <w:r w:rsidR="00181635">
        <w:rPr>
          <w:b/>
          <w:sz w:val="26"/>
          <w:szCs w:val="26"/>
          <w:lang w:val="sr-Cyrl-CS"/>
        </w:rPr>
        <w:t>2</w:t>
      </w:r>
      <w:r>
        <w:rPr>
          <w:b/>
          <w:sz w:val="26"/>
          <w:szCs w:val="26"/>
          <w:lang w:val="sr-Cyrl-CS"/>
        </w:rPr>
        <w:t>2</w:t>
      </w:r>
      <w:r w:rsidR="000C7165">
        <w:rPr>
          <w:b/>
          <w:sz w:val="26"/>
          <w:szCs w:val="26"/>
          <w:lang w:val="sr-Cyrl-CS"/>
        </w:rPr>
        <w:t>. године</w:t>
      </w:r>
    </w:p>
    <w:p w:rsidR="003C564D" w:rsidRPr="007D0796" w:rsidRDefault="003C564D" w:rsidP="003C564D">
      <w:pPr>
        <w:jc w:val="center"/>
        <w:rPr>
          <w:b/>
          <w:sz w:val="26"/>
          <w:szCs w:val="26"/>
          <w:lang w:val="sr-Cyrl-CS"/>
        </w:rPr>
      </w:pPr>
    </w:p>
    <w:p w:rsidR="003C564D" w:rsidRDefault="003C564D" w:rsidP="003C564D">
      <w:pPr>
        <w:rPr>
          <w:lang w:val="sr-Cyrl-CS"/>
        </w:rPr>
      </w:pPr>
      <w:r>
        <w:rPr>
          <w:lang w:val="sr-Cyrl-CS"/>
        </w:rPr>
        <w:tab/>
        <w:t>Привремени бирачки списак за</w:t>
      </w:r>
      <w:r w:rsidR="00331BDE">
        <w:rPr>
          <w:lang w:val="sr-Cyrl-CS"/>
        </w:rPr>
        <w:t xml:space="preserve"> </w:t>
      </w:r>
      <w:r w:rsidR="00937007">
        <w:rPr>
          <w:lang w:val="sr-Cyrl-CS"/>
        </w:rPr>
        <w:t>Опште</w:t>
      </w:r>
      <w:r w:rsidR="00F32D30">
        <w:rPr>
          <w:lang w:val="sr-Cyrl-CS"/>
        </w:rPr>
        <w:t xml:space="preserve"> </w:t>
      </w:r>
      <w:r w:rsidR="00AE4A5B">
        <w:rPr>
          <w:lang w:val="sr-Cyrl-CS"/>
        </w:rPr>
        <w:t xml:space="preserve"> изборе, заказане за </w:t>
      </w:r>
      <w:r w:rsidR="00937007">
        <w:rPr>
          <w:lang w:val="sr-Cyrl-CS"/>
        </w:rPr>
        <w:t>2</w:t>
      </w:r>
      <w:r>
        <w:rPr>
          <w:lang w:val="sr-Cyrl-CS"/>
        </w:rPr>
        <w:t>.</w:t>
      </w:r>
      <w:r w:rsidR="00937007">
        <w:rPr>
          <w:lang w:val="sr-Cyrl-CS"/>
        </w:rPr>
        <w:t>октобар</w:t>
      </w:r>
      <w:r w:rsidR="00F32D30">
        <w:rPr>
          <w:lang w:val="sr-Cyrl-CS"/>
        </w:rPr>
        <w:t xml:space="preserve"> </w:t>
      </w:r>
      <w:r>
        <w:rPr>
          <w:lang w:val="sr-Cyrl-CS"/>
        </w:rPr>
        <w:t xml:space="preserve"> 20</w:t>
      </w:r>
      <w:r w:rsidR="00F32D30">
        <w:rPr>
          <w:lang w:val="sr-Cyrl-CS"/>
        </w:rPr>
        <w:t>2</w:t>
      </w:r>
      <w:r w:rsidR="00937007">
        <w:rPr>
          <w:lang w:val="sr-Cyrl-CS"/>
        </w:rPr>
        <w:t>2</w:t>
      </w:r>
      <w:r>
        <w:rPr>
          <w:lang w:val="sr-Cyrl-CS"/>
        </w:rPr>
        <w:t>. године, за бирачка мјеста Општине Угљев</w:t>
      </w:r>
      <w:r w:rsidR="003D24D4">
        <w:rPr>
          <w:lang w:val="sr-Cyrl-CS"/>
        </w:rPr>
        <w:t xml:space="preserve">ик, биће изложени у периоду од </w:t>
      </w:r>
      <w:r w:rsidR="00937007">
        <w:rPr>
          <w:lang w:val="sr-Cyrl-CS"/>
        </w:rPr>
        <w:t xml:space="preserve"> 04</w:t>
      </w:r>
      <w:r w:rsidR="003D24D4" w:rsidRPr="00F32D30">
        <w:rPr>
          <w:b/>
          <w:lang w:val="sr-Cyrl-CS"/>
        </w:rPr>
        <w:t>.</w:t>
      </w:r>
      <w:r w:rsidR="003D24D4" w:rsidRPr="00DB505F">
        <w:rPr>
          <w:b/>
          <w:lang w:val="sr-Cyrl-CS"/>
        </w:rPr>
        <w:t xml:space="preserve"> </w:t>
      </w:r>
      <w:r w:rsidR="00F32D30">
        <w:rPr>
          <w:b/>
          <w:lang w:val="sr-Cyrl-CS"/>
        </w:rPr>
        <w:t>ју</w:t>
      </w:r>
      <w:r w:rsidR="00937007">
        <w:rPr>
          <w:b/>
          <w:lang w:val="sr-Cyrl-CS"/>
        </w:rPr>
        <w:t>на</w:t>
      </w:r>
      <w:r w:rsidR="003D24D4" w:rsidRPr="00DB505F">
        <w:rPr>
          <w:b/>
          <w:lang w:val="sr-Cyrl-CS"/>
        </w:rPr>
        <w:t xml:space="preserve"> до </w:t>
      </w:r>
      <w:r w:rsidR="00937007">
        <w:rPr>
          <w:b/>
          <w:lang w:val="sr-Cyrl-CS"/>
        </w:rPr>
        <w:t>04</w:t>
      </w:r>
      <w:r w:rsidRPr="00DB505F">
        <w:rPr>
          <w:b/>
          <w:lang w:val="sr-Cyrl-CS"/>
        </w:rPr>
        <w:t xml:space="preserve">. </w:t>
      </w:r>
      <w:r w:rsidR="00937007">
        <w:rPr>
          <w:b/>
          <w:lang w:val="sr-Cyrl-CS"/>
        </w:rPr>
        <w:t>јула</w:t>
      </w:r>
      <w:r w:rsidRPr="00DB505F">
        <w:rPr>
          <w:b/>
          <w:lang w:val="sr-Cyrl-CS"/>
        </w:rPr>
        <w:t xml:space="preserve"> 20</w:t>
      </w:r>
      <w:r w:rsidR="00F32D30">
        <w:rPr>
          <w:b/>
          <w:lang w:val="sr-Cyrl-CS"/>
        </w:rPr>
        <w:t>2</w:t>
      </w:r>
      <w:r w:rsidR="00937007">
        <w:rPr>
          <w:b/>
          <w:lang w:val="sr-Cyrl-CS"/>
        </w:rPr>
        <w:t>2</w:t>
      </w:r>
      <w:r w:rsidRPr="00DB505F">
        <w:rPr>
          <w:b/>
          <w:lang w:val="sr-Cyrl-CS"/>
        </w:rPr>
        <w:t>.</w:t>
      </w:r>
      <w:r>
        <w:rPr>
          <w:lang w:val="sr-Cyrl-CS"/>
        </w:rPr>
        <w:t xml:space="preserve"> године.</w:t>
      </w:r>
    </w:p>
    <w:tbl>
      <w:tblPr>
        <w:tblStyle w:val="TableGrid"/>
        <w:tblW w:w="1125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20"/>
        <w:gridCol w:w="5130"/>
        <w:gridCol w:w="2970"/>
      </w:tblGrid>
      <w:tr w:rsidR="003C564D" w:rsidRPr="00C6739D" w:rsidTr="00F262A0">
        <w:trPr>
          <w:trHeight w:val="288"/>
        </w:trPr>
        <w:tc>
          <w:tcPr>
            <w:tcW w:w="630" w:type="dxa"/>
            <w:shd w:val="clear" w:color="auto" w:fill="C0C0C0"/>
          </w:tcPr>
          <w:p w:rsidR="003C564D" w:rsidRPr="00C6739D" w:rsidRDefault="003C564D" w:rsidP="003C564D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Р.б</w:t>
            </w:r>
          </w:p>
        </w:tc>
        <w:tc>
          <w:tcPr>
            <w:tcW w:w="2520" w:type="dxa"/>
            <w:shd w:val="clear" w:color="auto" w:fill="C0C0C0"/>
          </w:tcPr>
          <w:p w:rsidR="003C564D" w:rsidRPr="00C6739D" w:rsidRDefault="003C564D" w:rsidP="003C564D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Бирачко мјесто</w:t>
            </w:r>
          </w:p>
        </w:tc>
        <w:tc>
          <w:tcPr>
            <w:tcW w:w="5130" w:type="dxa"/>
            <w:shd w:val="clear" w:color="auto" w:fill="C0C0C0"/>
          </w:tcPr>
          <w:p w:rsidR="003C564D" w:rsidRPr="00C6739D" w:rsidRDefault="003C564D" w:rsidP="003C564D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Адреса</w:t>
            </w:r>
          </w:p>
        </w:tc>
        <w:tc>
          <w:tcPr>
            <w:tcW w:w="2970" w:type="dxa"/>
            <w:shd w:val="clear" w:color="auto" w:fill="C0C0C0"/>
          </w:tcPr>
          <w:p w:rsidR="003C564D" w:rsidRPr="00C6739D" w:rsidRDefault="003C564D" w:rsidP="003C564D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Локација</w:t>
            </w:r>
          </w:p>
        </w:tc>
      </w:tr>
      <w:tr w:rsidR="00981525" w:rsidRPr="00C6739D" w:rsidTr="00F262A0">
        <w:trPr>
          <w:trHeight w:val="1475"/>
        </w:trPr>
        <w:tc>
          <w:tcPr>
            <w:tcW w:w="630" w:type="dxa"/>
          </w:tcPr>
          <w:p w:rsidR="00981525" w:rsidRPr="00C6739D" w:rsidRDefault="00981525" w:rsidP="00112162">
            <w:pPr>
              <w:spacing w:line="360" w:lineRule="auto"/>
              <w:ind w:left="72"/>
            </w:pPr>
          </w:p>
          <w:p w:rsidR="00112162" w:rsidRPr="00C6739D" w:rsidRDefault="00112162" w:rsidP="00112162">
            <w:pPr>
              <w:spacing w:line="360" w:lineRule="auto"/>
              <w:ind w:left="72"/>
            </w:pPr>
            <w:r w:rsidRPr="00C6739D">
              <w:t>1.</w:t>
            </w:r>
          </w:p>
        </w:tc>
        <w:tc>
          <w:tcPr>
            <w:tcW w:w="2520" w:type="dxa"/>
          </w:tcPr>
          <w:p w:rsidR="00981525" w:rsidRPr="00C6739D" w:rsidRDefault="00981525" w:rsidP="00F262A0">
            <w:pPr>
              <w:spacing w:line="360" w:lineRule="auto"/>
              <w:rPr>
                <w:lang w:val="sr-Cyrl-CS"/>
              </w:rPr>
            </w:pPr>
          </w:p>
          <w:p w:rsidR="00981525" w:rsidRPr="00C6739D" w:rsidRDefault="00981525" w:rsidP="00F262A0">
            <w:pPr>
              <w:spacing w:line="360" w:lineRule="auto"/>
            </w:pPr>
            <w:r w:rsidRPr="00C6739D">
              <w:rPr>
                <w:lang w:val="sr-Cyrl-CS"/>
              </w:rPr>
              <w:t>Угљевик центар 1</w:t>
            </w:r>
          </w:p>
          <w:p w:rsidR="00903D5D" w:rsidRPr="00C6739D" w:rsidRDefault="00903D5D" w:rsidP="00F262A0">
            <w:pPr>
              <w:spacing w:line="360" w:lineRule="auto"/>
            </w:pPr>
          </w:p>
        </w:tc>
        <w:tc>
          <w:tcPr>
            <w:tcW w:w="5130" w:type="dxa"/>
          </w:tcPr>
          <w:p w:rsidR="00981525" w:rsidRPr="00C6739D" w:rsidRDefault="00981525" w:rsidP="00EA5AFB">
            <w:pPr>
              <w:spacing w:line="360" w:lineRule="auto"/>
              <w:rPr>
                <w:lang w:val="sr-Latn-CS"/>
              </w:rPr>
            </w:pPr>
            <w:r w:rsidRPr="00C6739D">
              <w:rPr>
                <w:lang w:val="sr-Cyrl-CS"/>
              </w:rPr>
              <w:t>Улице: Краља Петра I, Николе Тесле, Његошева,Српске слоге,Старине</w:t>
            </w:r>
            <w:r w:rsidRPr="00C6739D">
              <w:rPr>
                <w:lang w:val="sr-Latn-CS"/>
              </w:rPr>
              <w:t xml:space="preserve"> </w:t>
            </w:r>
            <w:r w:rsidRPr="00C6739D">
              <w:rPr>
                <w:lang w:val="sr-Cyrl-CS"/>
              </w:rPr>
              <w:t>Новака, Цара Душана</w:t>
            </w:r>
            <w:r w:rsidR="00EA5AFB" w:rsidRPr="00C6739D">
              <w:rPr>
                <w:lang w:val="sr-Cyrl-CS"/>
              </w:rPr>
              <w:t>, Хајдук Вељкова, Јована Дучића,</w:t>
            </w:r>
            <w:r w:rsidRPr="00C6739D">
              <w:rPr>
                <w:lang w:val="sr-Cyrl-CS"/>
              </w:rPr>
              <w:t xml:space="preserve"> Соколска и Трга Д</w:t>
            </w:r>
            <w:r w:rsidRPr="00C6739D">
              <w:rPr>
                <w:lang w:val="sr-Latn-CS"/>
              </w:rPr>
              <w:t xml:space="preserve">. </w:t>
            </w:r>
            <w:r w:rsidRPr="00C6739D">
              <w:rPr>
                <w:lang w:val="sr-Cyrl-CS"/>
              </w:rPr>
              <w:t>Михаилов</w:t>
            </w:r>
            <w:r w:rsidRPr="00C6739D">
              <w:rPr>
                <w:lang w:val="sr-Latn-CS"/>
              </w:rPr>
              <w:t>.</w:t>
            </w:r>
          </w:p>
        </w:tc>
        <w:tc>
          <w:tcPr>
            <w:tcW w:w="2970" w:type="dxa"/>
          </w:tcPr>
          <w:p w:rsidR="00981525" w:rsidRPr="00C6739D" w:rsidRDefault="00981525" w:rsidP="004500A6">
            <w:pPr>
              <w:spacing w:line="360" w:lineRule="auto"/>
              <w:rPr>
                <w:lang w:val="sr-Cyrl-CS"/>
              </w:rPr>
            </w:pPr>
          </w:p>
          <w:p w:rsidR="00981525" w:rsidRPr="00C6739D" w:rsidRDefault="00981525" w:rsidP="004500A6">
            <w:pPr>
              <w:spacing w:line="360" w:lineRule="auto"/>
            </w:pPr>
            <w:r w:rsidRPr="00C6739D">
              <w:rPr>
                <w:lang w:val="sr-Cyrl-CS"/>
              </w:rPr>
              <w:t>Центар за клутуру „Филип Вишњић“ Угљевик</w:t>
            </w:r>
          </w:p>
        </w:tc>
      </w:tr>
      <w:tr w:rsidR="008D6FDC" w:rsidRPr="00C6739D" w:rsidTr="00F262A0">
        <w:trPr>
          <w:trHeight w:val="1430"/>
        </w:trPr>
        <w:tc>
          <w:tcPr>
            <w:tcW w:w="630" w:type="dxa"/>
          </w:tcPr>
          <w:p w:rsidR="008D6FDC" w:rsidRPr="00C6739D" w:rsidRDefault="008D6FDC" w:rsidP="00112162">
            <w:pPr>
              <w:spacing w:line="360" w:lineRule="auto"/>
              <w:ind w:left="72"/>
            </w:pPr>
          </w:p>
          <w:p w:rsidR="00112162" w:rsidRPr="00C6739D" w:rsidRDefault="00112162" w:rsidP="00112162">
            <w:pPr>
              <w:spacing w:line="360" w:lineRule="auto"/>
              <w:ind w:left="72"/>
            </w:pPr>
          </w:p>
          <w:p w:rsidR="00112162" w:rsidRPr="00C6739D" w:rsidRDefault="00112162" w:rsidP="00112162">
            <w:pPr>
              <w:spacing w:line="360" w:lineRule="auto"/>
              <w:ind w:left="72"/>
            </w:pPr>
            <w:r w:rsidRPr="00C6739D">
              <w:t>2.</w:t>
            </w:r>
          </w:p>
        </w:tc>
        <w:tc>
          <w:tcPr>
            <w:tcW w:w="2520" w:type="dxa"/>
          </w:tcPr>
          <w:p w:rsidR="008D6FDC" w:rsidRPr="00C6739D" w:rsidRDefault="008D6FDC" w:rsidP="00F262A0">
            <w:pPr>
              <w:spacing w:line="360" w:lineRule="auto"/>
              <w:rPr>
                <w:lang w:val="sr-Cyrl-CS"/>
              </w:rPr>
            </w:pPr>
          </w:p>
          <w:p w:rsidR="008D6FDC" w:rsidRPr="00C6739D" w:rsidRDefault="008D6FDC" w:rsidP="00F262A0">
            <w:pPr>
              <w:spacing w:line="360" w:lineRule="auto"/>
              <w:rPr>
                <w:lang w:val="sr-Cyrl-CS"/>
              </w:rPr>
            </w:pPr>
          </w:p>
          <w:p w:rsidR="008D6FDC" w:rsidRPr="00C6739D" w:rsidRDefault="008D6FDC" w:rsidP="00F262A0">
            <w:pPr>
              <w:spacing w:line="360" w:lineRule="auto"/>
            </w:pPr>
            <w:r w:rsidRPr="00C6739D">
              <w:rPr>
                <w:lang w:val="sr-Cyrl-CS"/>
              </w:rPr>
              <w:t>Угљевик центар 2</w:t>
            </w:r>
          </w:p>
          <w:p w:rsidR="00903D5D" w:rsidRPr="00C6739D" w:rsidRDefault="00903D5D" w:rsidP="00F262A0">
            <w:pPr>
              <w:spacing w:line="360" w:lineRule="auto"/>
            </w:pPr>
          </w:p>
        </w:tc>
        <w:tc>
          <w:tcPr>
            <w:tcW w:w="5130" w:type="dxa"/>
          </w:tcPr>
          <w:p w:rsidR="008D6FDC" w:rsidRPr="00C6739D" w:rsidRDefault="008D6FDC" w:rsidP="00EA5AFB">
            <w:pPr>
              <w:spacing w:line="360" w:lineRule="auto"/>
              <w:rPr>
                <w:lang w:val="sr-Latn-CS"/>
              </w:rPr>
            </w:pPr>
            <w:r w:rsidRPr="00C6739D">
              <w:rPr>
                <w:lang w:val="sr-Cyrl-CS"/>
              </w:rPr>
              <w:t>Улице: Капетана Леке, Карађорђева, Гварила</w:t>
            </w:r>
            <w:r w:rsidRPr="00C6739D">
              <w:rPr>
                <w:lang w:val="sr-Latn-CS"/>
              </w:rPr>
              <w:t xml:space="preserve"> </w:t>
            </w:r>
            <w:r w:rsidRPr="00C6739D">
              <w:rPr>
                <w:lang w:val="sr-Cyrl-CS"/>
              </w:rPr>
              <w:t>Принципа, Михајла Пупина, Петра Кочића, Прве мајевичке бригаде, Видовданска,</w:t>
            </w:r>
            <w:r w:rsidR="00AE4A5B" w:rsidRPr="00C6739D">
              <w:rPr>
                <w:lang w:val="sr-Cyrl-CS"/>
              </w:rPr>
              <w:t xml:space="preserve"> </w:t>
            </w:r>
            <w:r w:rsidRPr="00C6739D">
              <w:rPr>
                <w:lang w:val="sr-Cyrl-CS"/>
              </w:rPr>
              <w:t>Војводе Керовића и Светог Саве (дио)</w:t>
            </w:r>
            <w:r w:rsidR="00384F94">
              <w:rPr>
                <w:lang w:val="sr-Cyrl-CS"/>
              </w:rPr>
              <w:t>, Нова 1, Нова 2</w:t>
            </w:r>
          </w:p>
        </w:tc>
        <w:tc>
          <w:tcPr>
            <w:tcW w:w="2970" w:type="dxa"/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</w:p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</w:p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Средња школа Угљевик</w:t>
            </w:r>
          </w:p>
        </w:tc>
      </w:tr>
      <w:tr w:rsidR="008D6FDC" w:rsidRPr="00C6739D" w:rsidTr="00F262A0">
        <w:trPr>
          <w:trHeight w:val="1925"/>
        </w:trPr>
        <w:tc>
          <w:tcPr>
            <w:tcW w:w="630" w:type="dxa"/>
          </w:tcPr>
          <w:p w:rsidR="008D6FDC" w:rsidRPr="00C6739D" w:rsidRDefault="008D6FDC" w:rsidP="00112162">
            <w:pPr>
              <w:spacing w:line="360" w:lineRule="auto"/>
              <w:ind w:left="72"/>
            </w:pPr>
          </w:p>
          <w:p w:rsidR="00112162" w:rsidRPr="00C6739D" w:rsidRDefault="00112162" w:rsidP="00112162">
            <w:pPr>
              <w:spacing w:line="360" w:lineRule="auto"/>
              <w:ind w:left="72"/>
            </w:pPr>
          </w:p>
          <w:p w:rsidR="00112162" w:rsidRPr="00C6739D" w:rsidRDefault="00112162" w:rsidP="00112162">
            <w:pPr>
              <w:spacing w:line="360" w:lineRule="auto"/>
              <w:ind w:left="72"/>
            </w:pPr>
            <w:r w:rsidRPr="00C6739D">
              <w:t>3.</w:t>
            </w:r>
          </w:p>
        </w:tc>
        <w:tc>
          <w:tcPr>
            <w:tcW w:w="2520" w:type="dxa"/>
          </w:tcPr>
          <w:p w:rsidR="008D6FDC" w:rsidRPr="00C6739D" w:rsidRDefault="008D6FDC" w:rsidP="00F262A0">
            <w:pPr>
              <w:spacing w:line="360" w:lineRule="auto"/>
              <w:rPr>
                <w:lang w:val="sr-Cyrl-CS"/>
              </w:rPr>
            </w:pPr>
          </w:p>
          <w:p w:rsidR="008D6FDC" w:rsidRPr="00C6739D" w:rsidRDefault="008D6FDC" w:rsidP="00F262A0">
            <w:pPr>
              <w:spacing w:line="360" w:lineRule="auto"/>
              <w:rPr>
                <w:lang w:val="sr-Cyrl-CS"/>
              </w:rPr>
            </w:pPr>
          </w:p>
          <w:p w:rsidR="008D6FDC" w:rsidRPr="00C6739D" w:rsidRDefault="008D6FDC" w:rsidP="00F262A0">
            <w:pPr>
              <w:spacing w:line="360" w:lineRule="auto"/>
            </w:pPr>
            <w:r w:rsidRPr="00C6739D">
              <w:rPr>
                <w:lang w:val="sr-Cyrl-CS"/>
              </w:rPr>
              <w:t>Угљевик приградско</w:t>
            </w:r>
          </w:p>
          <w:p w:rsidR="00903D5D" w:rsidRPr="00C6739D" w:rsidRDefault="00903D5D" w:rsidP="00F262A0">
            <w:pPr>
              <w:spacing w:line="360" w:lineRule="auto"/>
            </w:pPr>
          </w:p>
        </w:tc>
        <w:tc>
          <w:tcPr>
            <w:tcW w:w="5130" w:type="dxa"/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Улице: Богутовачка, Драге Токића, Ђуре Бижића, Филипа Вишњића, Мајевичка, Мајевичког четничког корпуса, Пуковника Милана Јовића, Рударска, Староугљевичка и Светог Саве</w:t>
            </w:r>
            <w:r w:rsidR="00857F82" w:rsidRPr="00C6739D">
              <w:rPr>
                <w:lang w:val="sr-Cyrl-CS"/>
              </w:rPr>
              <w:t xml:space="preserve"> (дио)</w:t>
            </w:r>
          </w:p>
        </w:tc>
        <w:tc>
          <w:tcPr>
            <w:tcW w:w="2970" w:type="dxa"/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 xml:space="preserve"> </w:t>
            </w:r>
          </w:p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</w:p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читаоница у Приградском насељу</w:t>
            </w:r>
          </w:p>
        </w:tc>
      </w:tr>
      <w:tr w:rsidR="008D6FDC" w:rsidRPr="00C6739D" w:rsidTr="00F262A0">
        <w:trPr>
          <w:trHeight w:val="3455"/>
        </w:trPr>
        <w:tc>
          <w:tcPr>
            <w:tcW w:w="630" w:type="dxa"/>
          </w:tcPr>
          <w:p w:rsidR="00112162" w:rsidRPr="00C6739D" w:rsidRDefault="00112162" w:rsidP="00112162">
            <w:pPr>
              <w:tabs>
                <w:tab w:val="left" w:pos="252"/>
                <w:tab w:val="left" w:pos="342"/>
              </w:tabs>
              <w:spacing w:line="360" w:lineRule="auto"/>
              <w:ind w:left="72"/>
            </w:pPr>
          </w:p>
          <w:p w:rsidR="00112162" w:rsidRDefault="00112162" w:rsidP="00112162">
            <w:pPr>
              <w:tabs>
                <w:tab w:val="left" w:pos="252"/>
                <w:tab w:val="left" w:pos="342"/>
              </w:tabs>
              <w:spacing w:line="360" w:lineRule="auto"/>
              <w:ind w:left="72"/>
            </w:pPr>
          </w:p>
          <w:p w:rsidR="00C6739D" w:rsidRPr="00C6739D" w:rsidRDefault="00C6739D" w:rsidP="00112162">
            <w:pPr>
              <w:tabs>
                <w:tab w:val="left" w:pos="252"/>
                <w:tab w:val="left" w:pos="342"/>
              </w:tabs>
              <w:spacing w:line="360" w:lineRule="auto"/>
              <w:ind w:left="72"/>
            </w:pPr>
          </w:p>
          <w:p w:rsidR="00112162" w:rsidRPr="00C6739D" w:rsidRDefault="00112162" w:rsidP="00112162">
            <w:pPr>
              <w:tabs>
                <w:tab w:val="left" w:pos="252"/>
                <w:tab w:val="left" w:pos="342"/>
              </w:tabs>
              <w:spacing w:line="360" w:lineRule="auto"/>
              <w:ind w:left="72"/>
            </w:pPr>
          </w:p>
          <w:p w:rsidR="00112162" w:rsidRPr="00C6739D" w:rsidRDefault="00112162" w:rsidP="00112162">
            <w:pPr>
              <w:tabs>
                <w:tab w:val="left" w:pos="252"/>
                <w:tab w:val="left" w:pos="342"/>
              </w:tabs>
              <w:spacing w:line="360" w:lineRule="auto"/>
              <w:ind w:left="72"/>
            </w:pPr>
            <w:r w:rsidRPr="00C6739D">
              <w:t>4.</w:t>
            </w:r>
          </w:p>
        </w:tc>
        <w:tc>
          <w:tcPr>
            <w:tcW w:w="2520" w:type="dxa"/>
          </w:tcPr>
          <w:p w:rsidR="008D6FDC" w:rsidRPr="00C6739D" w:rsidRDefault="008D6FDC" w:rsidP="00F262A0">
            <w:pPr>
              <w:spacing w:line="360" w:lineRule="auto"/>
              <w:rPr>
                <w:lang w:val="sr-Cyrl-CS"/>
              </w:rPr>
            </w:pPr>
          </w:p>
          <w:p w:rsidR="008D6FDC" w:rsidRDefault="008D6FDC" w:rsidP="00F262A0">
            <w:pPr>
              <w:spacing w:line="360" w:lineRule="auto"/>
              <w:rPr>
                <w:lang w:val="sr-Cyrl-CS"/>
              </w:rPr>
            </w:pPr>
          </w:p>
          <w:p w:rsidR="00C6739D" w:rsidRDefault="00C6739D" w:rsidP="00F262A0">
            <w:pPr>
              <w:spacing w:line="360" w:lineRule="auto"/>
              <w:rPr>
                <w:lang w:val="sr-Cyrl-CS"/>
              </w:rPr>
            </w:pPr>
          </w:p>
          <w:p w:rsidR="00C6739D" w:rsidRPr="00C6739D" w:rsidRDefault="00C6739D" w:rsidP="00F262A0">
            <w:pPr>
              <w:spacing w:line="360" w:lineRule="auto"/>
              <w:rPr>
                <w:lang w:val="sr-Cyrl-CS"/>
              </w:rPr>
            </w:pPr>
          </w:p>
          <w:p w:rsidR="008D6FDC" w:rsidRPr="00C6739D" w:rsidRDefault="008D6FDC" w:rsidP="00F262A0">
            <w:pPr>
              <w:spacing w:line="360" w:lineRule="auto"/>
            </w:pPr>
            <w:r w:rsidRPr="00C6739D">
              <w:rPr>
                <w:lang w:val="sr-Cyrl-CS"/>
              </w:rPr>
              <w:t>Угљевик сјевер</w:t>
            </w:r>
          </w:p>
          <w:p w:rsidR="00903D5D" w:rsidRPr="00C6739D" w:rsidRDefault="00903D5D" w:rsidP="00F262A0">
            <w:pPr>
              <w:spacing w:line="360" w:lineRule="auto"/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8D6FDC" w:rsidRPr="00C6739D" w:rsidRDefault="008D6FDC" w:rsidP="00C6739D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Улице: Бранка Пантелића Пантера, Хиландарска, Иве Андрића, Кнеза Иве од Семберије, Косовке дјевојке, Милоша Црњанског, Попа Васе Пелагића, Солунских добровољаца, Вука Караџића, Зекина, Херцеговачка, Ј</w:t>
            </w:r>
            <w:r w:rsidR="00C6739D" w:rsidRPr="00C6739D">
              <w:rPr>
                <w:lang w:val="sr-Cyrl-CS"/>
              </w:rPr>
              <w:t>асеновачких ж</w:t>
            </w:r>
            <w:r w:rsidRPr="00C6739D">
              <w:rPr>
                <w:lang w:val="sr-Cyrl-CS"/>
              </w:rPr>
              <w:t>ртава, Крајишка, Милоша Обилића, Пожарничка, Војске Ре</w:t>
            </w:r>
            <w:r w:rsidR="00857F82" w:rsidRPr="00C6739D">
              <w:rPr>
                <w:lang w:val="sr-Cyrl-CS"/>
              </w:rPr>
              <w:t>публике Српске, Војводе Мишића,</w:t>
            </w:r>
            <w:r w:rsidRPr="00C6739D">
              <w:rPr>
                <w:lang w:val="sr-Cyrl-CS"/>
              </w:rPr>
              <w:t xml:space="preserve"> Забрђска</w:t>
            </w:r>
            <w:r w:rsidR="00384F94">
              <w:rPr>
                <w:lang w:val="sr-Cyrl-CS"/>
              </w:rPr>
              <w:t>,Нова 3, Нова 4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</w:p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</w:p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</w:p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просторије Мјесне заједнице ул. Милоша Црњанског</w:t>
            </w:r>
          </w:p>
        </w:tc>
      </w:tr>
      <w:tr w:rsidR="008D6FDC" w:rsidRPr="00C6739D" w:rsidTr="00F262A0">
        <w:trPr>
          <w:trHeight w:val="305"/>
        </w:trPr>
        <w:tc>
          <w:tcPr>
            <w:tcW w:w="630" w:type="dxa"/>
          </w:tcPr>
          <w:p w:rsidR="008D6FDC" w:rsidRPr="00C6739D" w:rsidRDefault="00112162" w:rsidP="00112162">
            <w:pPr>
              <w:spacing w:line="360" w:lineRule="auto"/>
              <w:ind w:left="72"/>
              <w:rPr>
                <w:lang w:val="sr-Cyrl-CS"/>
              </w:rPr>
            </w:pPr>
            <w:r w:rsidRPr="00C6739D">
              <w:t xml:space="preserve">5. </w:t>
            </w:r>
          </w:p>
        </w:tc>
        <w:tc>
          <w:tcPr>
            <w:tcW w:w="2520" w:type="dxa"/>
          </w:tcPr>
          <w:p w:rsidR="00903D5D" w:rsidRPr="00C6739D" w:rsidRDefault="008D6FDC" w:rsidP="00F262A0">
            <w:pPr>
              <w:spacing w:line="360" w:lineRule="auto"/>
            </w:pPr>
            <w:r w:rsidRPr="00C6739D">
              <w:rPr>
                <w:lang w:val="sr-Cyrl-CS"/>
              </w:rPr>
              <w:t>Стари Угљевик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6" w:space="0" w:color="auto"/>
            </w:tcBorders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Јаблани, Фалчићи</w:t>
            </w:r>
            <w:r w:rsidR="00857F82" w:rsidRPr="00C6739D">
              <w:rPr>
                <w:lang w:val="sr-Cyrl-CS"/>
              </w:rPr>
              <w:t>,</w:t>
            </w:r>
            <w:r w:rsidRPr="00C6739D">
              <w:rPr>
                <w:lang w:val="sr-Cyrl-CS"/>
              </w:rPr>
              <w:t xml:space="preserve"> Сарије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6" w:space="0" w:color="auto"/>
            </w:tcBorders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продавница Ст. Угљевик</w:t>
            </w:r>
          </w:p>
        </w:tc>
      </w:tr>
      <w:tr w:rsidR="00EB686A" w:rsidRPr="00C6739D" w:rsidTr="00F262A0">
        <w:trPr>
          <w:trHeight w:val="183"/>
        </w:trPr>
        <w:tc>
          <w:tcPr>
            <w:tcW w:w="630" w:type="dxa"/>
            <w:vMerge w:val="restart"/>
          </w:tcPr>
          <w:p w:rsidR="00EB686A" w:rsidRPr="00C6739D" w:rsidRDefault="00EB686A" w:rsidP="00112162">
            <w:pPr>
              <w:spacing w:line="360" w:lineRule="auto"/>
              <w:ind w:left="72"/>
            </w:pPr>
          </w:p>
          <w:p w:rsidR="00EB686A" w:rsidRPr="00C6739D" w:rsidRDefault="00EB686A" w:rsidP="00112162">
            <w:pPr>
              <w:spacing w:line="360" w:lineRule="auto"/>
              <w:ind w:left="72"/>
            </w:pPr>
            <w:r w:rsidRPr="00C6739D">
              <w:t>6.</w:t>
            </w:r>
          </w:p>
        </w:tc>
        <w:tc>
          <w:tcPr>
            <w:tcW w:w="2520" w:type="dxa"/>
            <w:vMerge w:val="restart"/>
            <w:tcBorders>
              <w:right w:val="dotted" w:sz="4" w:space="0" w:color="auto"/>
            </w:tcBorders>
          </w:tcPr>
          <w:p w:rsidR="00EB686A" w:rsidRPr="00C6739D" w:rsidRDefault="00EB686A" w:rsidP="00F262A0">
            <w:pPr>
              <w:spacing w:line="360" w:lineRule="auto"/>
              <w:rPr>
                <w:lang w:val="sr-Cyrl-CS"/>
              </w:rPr>
            </w:pPr>
          </w:p>
          <w:p w:rsidR="00EB686A" w:rsidRPr="00C6739D" w:rsidRDefault="00EB686A" w:rsidP="00F262A0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 xml:space="preserve">Мукат </w:t>
            </w:r>
            <w:r w:rsidR="00903D5D" w:rsidRPr="00C6739D">
              <w:rPr>
                <w:lang w:val="sr-Cyrl-CS"/>
              </w:rPr>
              <w:t>–</w:t>
            </w:r>
            <w:r w:rsidRPr="00C6739D">
              <w:rPr>
                <w:lang w:val="sr-Cyrl-CS"/>
              </w:rPr>
              <w:t xml:space="preserve"> Станковићи</w:t>
            </w:r>
          </w:p>
          <w:p w:rsidR="00903D5D" w:rsidRPr="00C6739D" w:rsidRDefault="00903D5D" w:rsidP="00F262A0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EB686A" w:rsidRPr="00C6739D" w:rsidRDefault="00EB686A" w:rsidP="00EB686A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 xml:space="preserve">Мукат - Станковићи                </w:t>
            </w:r>
          </w:p>
        </w:tc>
        <w:tc>
          <w:tcPr>
            <w:tcW w:w="297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B686A" w:rsidRPr="00C6739D" w:rsidRDefault="00EB686A" w:rsidP="003C564D">
            <w:pPr>
              <w:spacing w:line="360" w:lineRule="auto"/>
            </w:pPr>
            <w:r w:rsidRPr="00C6739D">
              <w:rPr>
                <w:lang w:val="sr-Cyrl-CS"/>
              </w:rPr>
              <w:t>читаоница „Ћетениште“</w:t>
            </w:r>
          </w:p>
        </w:tc>
      </w:tr>
      <w:tr w:rsidR="00EB686A" w:rsidRPr="00C6739D" w:rsidTr="00F262A0">
        <w:trPr>
          <w:trHeight w:val="215"/>
        </w:trPr>
        <w:tc>
          <w:tcPr>
            <w:tcW w:w="630" w:type="dxa"/>
            <w:vMerge/>
          </w:tcPr>
          <w:p w:rsidR="00EB686A" w:rsidRPr="00C6739D" w:rsidRDefault="00EB686A" w:rsidP="00112162">
            <w:pPr>
              <w:spacing w:line="360" w:lineRule="auto"/>
              <w:ind w:left="72"/>
            </w:pPr>
          </w:p>
        </w:tc>
        <w:tc>
          <w:tcPr>
            <w:tcW w:w="2520" w:type="dxa"/>
            <w:vMerge/>
            <w:tcBorders>
              <w:right w:val="dotted" w:sz="4" w:space="0" w:color="auto"/>
            </w:tcBorders>
          </w:tcPr>
          <w:p w:rsidR="00EB686A" w:rsidRPr="00C6739D" w:rsidRDefault="00EB686A" w:rsidP="00F262A0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B686A" w:rsidRPr="00C6739D" w:rsidRDefault="00EB686A" w:rsidP="00C6739D">
            <w:pPr>
              <w:spacing w:line="360" w:lineRule="auto"/>
            </w:pPr>
            <w:r w:rsidRPr="00C6739D">
              <w:rPr>
                <w:lang w:val="sr-Cyrl-CS"/>
              </w:rPr>
              <w:t>Брђани, Прокос</w:t>
            </w:r>
            <w:r w:rsidR="00C6739D">
              <w:rPr>
                <w:lang w:val="sr-Cyrl-CS"/>
              </w:rPr>
              <w:t xml:space="preserve">   </w:t>
            </w:r>
            <w:r w:rsidRPr="00C6739D">
              <w:rPr>
                <w:lang w:val="sr-Cyrl-CS"/>
              </w:rPr>
              <w:t xml:space="preserve">                          </w:t>
            </w:r>
            <w:r w:rsidRPr="00C6739D">
              <w:rPr>
                <w:lang w:val="sr-Latn-CS"/>
              </w:rPr>
              <w:t xml:space="preserve">           </w:t>
            </w:r>
          </w:p>
        </w:tc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686A" w:rsidRPr="00C6739D" w:rsidRDefault="00EB686A" w:rsidP="003C564D">
            <w:pPr>
              <w:spacing w:line="360" w:lineRule="auto"/>
            </w:pPr>
            <w:r w:rsidRPr="00C6739D">
              <w:rPr>
                <w:lang w:val="sr-Cyrl-CS"/>
              </w:rPr>
              <w:t>продавница  „Тешић</w:t>
            </w:r>
            <w:r w:rsidRPr="00C6739D">
              <w:t>“</w:t>
            </w:r>
            <w:r w:rsidRPr="00C6739D">
              <w:rPr>
                <w:lang w:val="sr-Cyrl-CS"/>
              </w:rPr>
              <w:t xml:space="preserve"> </w:t>
            </w:r>
          </w:p>
        </w:tc>
      </w:tr>
      <w:tr w:rsidR="00EB686A" w:rsidRPr="00C6739D" w:rsidTr="002536D7">
        <w:trPr>
          <w:trHeight w:val="357"/>
        </w:trPr>
        <w:tc>
          <w:tcPr>
            <w:tcW w:w="630" w:type="dxa"/>
            <w:vMerge/>
          </w:tcPr>
          <w:p w:rsidR="00EB686A" w:rsidRPr="00C6739D" w:rsidRDefault="00EB686A" w:rsidP="00112162">
            <w:pPr>
              <w:spacing w:line="360" w:lineRule="auto"/>
              <w:ind w:left="72"/>
            </w:pPr>
          </w:p>
        </w:tc>
        <w:tc>
          <w:tcPr>
            <w:tcW w:w="2520" w:type="dxa"/>
            <w:vMerge/>
            <w:tcBorders>
              <w:right w:val="dotted" w:sz="4" w:space="0" w:color="auto"/>
            </w:tcBorders>
          </w:tcPr>
          <w:p w:rsidR="00EB686A" w:rsidRPr="00C6739D" w:rsidRDefault="00EB686A" w:rsidP="00F262A0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EB686A" w:rsidRPr="00C6739D" w:rsidRDefault="00EB686A" w:rsidP="0031384C">
            <w:pPr>
              <w:spacing w:line="360" w:lineRule="auto"/>
            </w:pPr>
            <w:r w:rsidRPr="00C6739D">
              <w:rPr>
                <w:lang w:val="sr-Cyrl-CS"/>
              </w:rPr>
              <w:t xml:space="preserve">Доњи Вучјак                                         </w:t>
            </w:r>
            <w:r w:rsidRPr="00C6739D">
              <w:rPr>
                <w:lang w:val="sr-Latn-CS"/>
              </w:rPr>
              <w:t xml:space="preserve">           </w:t>
            </w:r>
            <w:r w:rsidRPr="00C6739D">
              <w:rPr>
                <w:lang w:val="sr-Cyrl-CS"/>
              </w:rPr>
              <w:t xml:space="preserve"> 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B686A" w:rsidRPr="00C6739D" w:rsidRDefault="00A258D7" w:rsidP="003C564D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пословни објекат“Стевић“</w:t>
            </w:r>
          </w:p>
        </w:tc>
      </w:tr>
      <w:tr w:rsidR="008D6FDC" w:rsidRPr="00C6739D" w:rsidTr="00F262A0">
        <w:trPr>
          <w:trHeight w:val="75"/>
        </w:trPr>
        <w:tc>
          <w:tcPr>
            <w:tcW w:w="630" w:type="dxa"/>
          </w:tcPr>
          <w:p w:rsidR="008D6FDC" w:rsidRPr="00C6739D" w:rsidRDefault="008D6FDC" w:rsidP="0011216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72" w:firstLine="0"/>
            </w:pPr>
          </w:p>
        </w:tc>
        <w:tc>
          <w:tcPr>
            <w:tcW w:w="2520" w:type="dxa"/>
          </w:tcPr>
          <w:p w:rsidR="00903D5D" w:rsidRPr="00C6739D" w:rsidRDefault="008D6FDC" w:rsidP="00F262A0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Малешевци</w:t>
            </w:r>
          </w:p>
        </w:tc>
        <w:tc>
          <w:tcPr>
            <w:tcW w:w="5130" w:type="dxa"/>
            <w:tcBorders>
              <w:top w:val="single" w:sz="6" w:space="0" w:color="auto"/>
            </w:tcBorders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Малешевци</w:t>
            </w:r>
          </w:p>
        </w:tc>
        <w:tc>
          <w:tcPr>
            <w:tcW w:w="2970" w:type="dxa"/>
            <w:tcBorders>
              <w:top w:val="single" w:sz="6" w:space="0" w:color="auto"/>
            </w:tcBorders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продавница Малешевци</w:t>
            </w:r>
          </w:p>
        </w:tc>
      </w:tr>
      <w:tr w:rsidR="008D6FDC" w:rsidRPr="00C6739D" w:rsidTr="00F262A0">
        <w:trPr>
          <w:trHeight w:val="107"/>
        </w:trPr>
        <w:tc>
          <w:tcPr>
            <w:tcW w:w="630" w:type="dxa"/>
          </w:tcPr>
          <w:p w:rsidR="008D6FDC" w:rsidRPr="00C6739D" w:rsidRDefault="00112162" w:rsidP="00112162">
            <w:pPr>
              <w:spacing w:line="360" w:lineRule="auto"/>
              <w:ind w:left="72"/>
              <w:rPr>
                <w:lang w:val="sr-Cyrl-CS"/>
              </w:rPr>
            </w:pPr>
            <w:r w:rsidRPr="00C6739D">
              <w:t>8.</w:t>
            </w:r>
          </w:p>
        </w:tc>
        <w:tc>
          <w:tcPr>
            <w:tcW w:w="2520" w:type="dxa"/>
          </w:tcPr>
          <w:p w:rsidR="00903D5D" w:rsidRPr="00C6739D" w:rsidRDefault="008D6FDC" w:rsidP="00F262A0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Јањари</w:t>
            </w:r>
          </w:p>
        </w:tc>
        <w:tc>
          <w:tcPr>
            <w:tcW w:w="5130" w:type="dxa"/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Јањари</w:t>
            </w:r>
          </w:p>
        </w:tc>
        <w:tc>
          <w:tcPr>
            <w:tcW w:w="2970" w:type="dxa"/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читаоница Јањари</w:t>
            </w:r>
          </w:p>
        </w:tc>
      </w:tr>
      <w:tr w:rsidR="008D6FDC" w:rsidRPr="00C6739D" w:rsidTr="00F262A0">
        <w:tc>
          <w:tcPr>
            <w:tcW w:w="630" w:type="dxa"/>
          </w:tcPr>
          <w:p w:rsidR="008D6FDC" w:rsidRPr="00C6739D" w:rsidRDefault="00112162" w:rsidP="00112162">
            <w:pPr>
              <w:spacing w:line="360" w:lineRule="auto"/>
              <w:ind w:left="72"/>
              <w:rPr>
                <w:lang w:val="sr-Cyrl-CS"/>
              </w:rPr>
            </w:pPr>
            <w:r w:rsidRPr="00C6739D">
              <w:lastRenderedPageBreak/>
              <w:t>9.</w:t>
            </w:r>
          </w:p>
        </w:tc>
        <w:tc>
          <w:tcPr>
            <w:tcW w:w="2520" w:type="dxa"/>
          </w:tcPr>
          <w:p w:rsidR="00903D5D" w:rsidRPr="00C6739D" w:rsidRDefault="008D6FDC" w:rsidP="00F262A0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Средња Трнова</w:t>
            </w:r>
          </w:p>
        </w:tc>
        <w:tc>
          <w:tcPr>
            <w:tcW w:w="5130" w:type="dxa"/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Средња Трнова</w:t>
            </w:r>
          </w:p>
        </w:tc>
        <w:tc>
          <w:tcPr>
            <w:tcW w:w="2970" w:type="dxa"/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читаоница Средња Трнова</w:t>
            </w:r>
          </w:p>
        </w:tc>
      </w:tr>
      <w:tr w:rsidR="008D6FDC" w:rsidRPr="00C6739D" w:rsidTr="00F262A0">
        <w:tc>
          <w:tcPr>
            <w:tcW w:w="630" w:type="dxa"/>
          </w:tcPr>
          <w:p w:rsidR="008D6FDC" w:rsidRPr="00C6739D" w:rsidRDefault="00F262A0" w:rsidP="00112162">
            <w:pPr>
              <w:spacing w:line="360" w:lineRule="auto"/>
              <w:ind w:left="72"/>
            </w:pPr>
            <w:r>
              <w:br/>
            </w:r>
            <w:r w:rsidR="00112162" w:rsidRPr="00C6739D">
              <w:t>10.</w:t>
            </w:r>
          </w:p>
        </w:tc>
        <w:tc>
          <w:tcPr>
            <w:tcW w:w="2520" w:type="dxa"/>
          </w:tcPr>
          <w:p w:rsidR="00F262A0" w:rsidRDefault="00F262A0" w:rsidP="00F262A0">
            <w:pPr>
              <w:spacing w:line="360" w:lineRule="auto"/>
              <w:rPr>
                <w:lang w:val="sr-Cyrl-CS"/>
              </w:rPr>
            </w:pPr>
          </w:p>
          <w:p w:rsidR="00903D5D" w:rsidRPr="00C6739D" w:rsidRDefault="008D6FDC" w:rsidP="00F262A0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Угљевичка Обријеж</w:t>
            </w:r>
          </w:p>
        </w:tc>
        <w:tc>
          <w:tcPr>
            <w:tcW w:w="5130" w:type="dxa"/>
          </w:tcPr>
          <w:p w:rsidR="00F262A0" w:rsidRDefault="00F262A0" w:rsidP="0031384C">
            <w:pPr>
              <w:spacing w:line="360" w:lineRule="auto"/>
              <w:rPr>
                <w:lang w:val="sr-Cyrl-CS"/>
              </w:rPr>
            </w:pPr>
          </w:p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Угљевичка Обријеж</w:t>
            </w:r>
          </w:p>
        </w:tc>
        <w:tc>
          <w:tcPr>
            <w:tcW w:w="2970" w:type="dxa"/>
          </w:tcPr>
          <w:p w:rsidR="00F262A0" w:rsidRDefault="00F262A0" w:rsidP="0031384C">
            <w:pPr>
              <w:spacing w:line="360" w:lineRule="auto"/>
              <w:rPr>
                <w:lang w:val="sr-Cyrl-CS"/>
              </w:rPr>
            </w:pPr>
          </w:p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продавница   У. Обријеж</w:t>
            </w:r>
          </w:p>
        </w:tc>
      </w:tr>
      <w:tr w:rsidR="008D6FDC" w:rsidRPr="00C6739D" w:rsidTr="00F262A0">
        <w:tc>
          <w:tcPr>
            <w:tcW w:w="630" w:type="dxa"/>
          </w:tcPr>
          <w:p w:rsidR="008D6FDC" w:rsidRPr="00C6739D" w:rsidRDefault="00112162" w:rsidP="00112162">
            <w:pPr>
              <w:spacing w:line="360" w:lineRule="auto"/>
              <w:ind w:left="72"/>
            </w:pPr>
            <w:r w:rsidRPr="00C6739D">
              <w:t>11.</w:t>
            </w:r>
          </w:p>
        </w:tc>
        <w:tc>
          <w:tcPr>
            <w:tcW w:w="2520" w:type="dxa"/>
          </w:tcPr>
          <w:p w:rsidR="00903D5D" w:rsidRPr="00C6739D" w:rsidRDefault="008D6FDC" w:rsidP="00F262A0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Равно Поље</w:t>
            </w:r>
          </w:p>
        </w:tc>
        <w:tc>
          <w:tcPr>
            <w:tcW w:w="5130" w:type="dxa"/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Равно Поље</w:t>
            </w:r>
          </w:p>
        </w:tc>
        <w:tc>
          <w:tcPr>
            <w:tcW w:w="2970" w:type="dxa"/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читаоница Равно Поље</w:t>
            </w:r>
          </w:p>
        </w:tc>
      </w:tr>
      <w:tr w:rsidR="008D6FDC" w:rsidRPr="00C6739D" w:rsidTr="00F262A0">
        <w:tc>
          <w:tcPr>
            <w:tcW w:w="630" w:type="dxa"/>
          </w:tcPr>
          <w:p w:rsidR="008D6FDC" w:rsidRPr="00C6739D" w:rsidRDefault="00112162" w:rsidP="00112162">
            <w:pPr>
              <w:spacing w:line="360" w:lineRule="auto"/>
              <w:ind w:left="72"/>
            </w:pPr>
            <w:r w:rsidRPr="00C6739D">
              <w:t>12.</w:t>
            </w:r>
          </w:p>
        </w:tc>
        <w:tc>
          <w:tcPr>
            <w:tcW w:w="2520" w:type="dxa"/>
          </w:tcPr>
          <w:p w:rsidR="00903D5D" w:rsidRPr="00C6739D" w:rsidRDefault="008D6FDC" w:rsidP="00F262A0">
            <w:pPr>
              <w:spacing w:line="360" w:lineRule="auto"/>
            </w:pPr>
            <w:r w:rsidRPr="00C6739D">
              <w:rPr>
                <w:lang w:val="sr-Cyrl-CS"/>
              </w:rPr>
              <w:t>Мезграја</w:t>
            </w:r>
            <w:r w:rsidR="00112162" w:rsidRPr="00C6739D">
              <w:t xml:space="preserve"> </w:t>
            </w:r>
            <w:proofErr w:type="spellStart"/>
            <w:r w:rsidR="00112162" w:rsidRPr="00C6739D">
              <w:t>Гај</w:t>
            </w:r>
            <w:proofErr w:type="spellEnd"/>
          </w:p>
        </w:tc>
        <w:tc>
          <w:tcPr>
            <w:tcW w:w="5130" w:type="dxa"/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Мезграја Гај</w:t>
            </w:r>
          </w:p>
        </w:tc>
        <w:tc>
          <w:tcPr>
            <w:tcW w:w="2970" w:type="dxa"/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школа Мезграја Гај</w:t>
            </w:r>
          </w:p>
        </w:tc>
      </w:tr>
      <w:tr w:rsidR="008D6FDC" w:rsidRPr="00C6739D" w:rsidTr="00F262A0">
        <w:tc>
          <w:tcPr>
            <w:tcW w:w="630" w:type="dxa"/>
          </w:tcPr>
          <w:p w:rsidR="008D6FDC" w:rsidRPr="00C6739D" w:rsidRDefault="00112162" w:rsidP="00112162">
            <w:pPr>
              <w:spacing w:line="360" w:lineRule="auto"/>
              <w:ind w:left="72"/>
              <w:rPr>
                <w:lang w:val="sr-Cyrl-CS"/>
              </w:rPr>
            </w:pPr>
            <w:r w:rsidRPr="00C6739D">
              <w:rPr>
                <w:lang w:val="sr-Cyrl-CS"/>
              </w:rPr>
              <w:t>13.</w:t>
            </w:r>
          </w:p>
        </w:tc>
        <w:tc>
          <w:tcPr>
            <w:tcW w:w="2520" w:type="dxa"/>
          </w:tcPr>
          <w:p w:rsidR="00903D5D" w:rsidRPr="00C6739D" w:rsidRDefault="008D6FDC" w:rsidP="00F262A0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Мазграја Косе</w:t>
            </w:r>
          </w:p>
        </w:tc>
        <w:tc>
          <w:tcPr>
            <w:tcW w:w="5130" w:type="dxa"/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Мазграја Косе</w:t>
            </w:r>
          </w:p>
        </w:tc>
        <w:tc>
          <w:tcPr>
            <w:tcW w:w="2970" w:type="dxa"/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школа Мезграја Косе</w:t>
            </w:r>
          </w:p>
        </w:tc>
      </w:tr>
      <w:tr w:rsidR="008D6FDC" w:rsidRPr="00C6739D" w:rsidTr="00F262A0">
        <w:tc>
          <w:tcPr>
            <w:tcW w:w="630" w:type="dxa"/>
          </w:tcPr>
          <w:p w:rsidR="008D6FDC" w:rsidRPr="00C6739D" w:rsidRDefault="00112162" w:rsidP="00112162">
            <w:pPr>
              <w:spacing w:line="360" w:lineRule="auto"/>
              <w:ind w:left="72"/>
              <w:rPr>
                <w:lang w:val="sr-Cyrl-CS"/>
              </w:rPr>
            </w:pPr>
            <w:r w:rsidRPr="00C6739D">
              <w:rPr>
                <w:lang w:val="sr-Cyrl-CS"/>
              </w:rPr>
              <w:t>14.</w:t>
            </w:r>
          </w:p>
        </w:tc>
        <w:tc>
          <w:tcPr>
            <w:tcW w:w="2520" w:type="dxa"/>
          </w:tcPr>
          <w:p w:rsidR="00903D5D" w:rsidRPr="00C6739D" w:rsidRDefault="008D6FDC" w:rsidP="00F262A0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Доње Забрђе</w:t>
            </w:r>
          </w:p>
        </w:tc>
        <w:tc>
          <w:tcPr>
            <w:tcW w:w="5130" w:type="dxa"/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Доње Забрђе</w:t>
            </w:r>
          </w:p>
        </w:tc>
        <w:tc>
          <w:tcPr>
            <w:tcW w:w="2970" w:type="dxa"/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продавница Доње Забрђе</w:t>
            </w:r>
          </w:p>
        </w:tc>
      </w:tr>
      <w:tr w:rsidR="008D6FDC" w:rsidRPr="00C6739D" w:rsidTr="00F262A0">
        <w:tc>
          <w:tcPr>
            <w:tcW w:w="630" w:type="dxa"/>
          </w:tcPr>
          <w:p w:rsidR="008D6FDC" w:rsidRPr="00C6739D" w:rsidRDefault="00112162" w:rsidP="00112162">
            <w:pPr>
              <w:spacing w:line="360" w:lineRule="auto"/>
              <w:ind w:left="72"/>
              <w:rPr>
                <w:lang w:val="sr-Cyrl-CS"/>
              </w:rPr>
            </w:pPr>
            <w:r w:rsidRPr="00C6739D">
              <w:rPr>
                <w:lang w:val="sr-Cyrl-CS"/>
              </w:rPr>
              <w:t>15.</w:t>
            </w:r>
          </w:p>
        </w:tc>
        <w:tc>
          <w:tcPr>
            <w:tcW w:w="2520" w:type="dxa"/>
          </w:tcPr>
          <w:p w:rsidR="00903D5D" w:rsidRPr="00C6739D" w:rsidRDefault="008D6FDC" w:rsidP="00F262A0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Горње Забрђе</w:t>
            </w:r>
          </w:p>
        </w:tc>
        <w:tc>
          <w:tcPr>
            <w:tcW w:w="5130" w:type="dxa"/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Горње Забрђе</w:t>
            </w:r>
          </w:p>
        </w:tc>
        <w:tc>
          <w:tcPr>
            <w:tcW w:w="2970" w:type="dxa"/>
          </w:tcPr>
          <w:p w:rsidR="008D6FDC" w:rsidRPr="00C6739D" w:rsidRDefault="00A258D7" w:rsidP="0031384C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школа</w:t>
            </w:r>
            <w:r w:rsidR="008D6FDC" w:rsidRPr="00C6739D">
              <w:rPr>
                <w:lang w:val="sr-Cyrl-CS"/>
              </w:rPr>
              <w:t xml:space="preserve"> Горње Забрђе</w:t>
            </w:r>
          </w:p>
        </w:tc>
      </w:tr>
      <w:tr w:rsidR="008D6FDC" w:rsidRPr="00C6739D" w:rsidTr="00F262A0">
        <w:tc>
          <w:tcPr>
            <w:tcW w:w="630" w:type="dxa"/>
          </w:tcPr>
          <w:p w:rsidR="008D6FDC" w:rsidRPr="00C6739D" w:rsidRDefault="00112162" w:rsidP="00112162">
            <w:pPr>
              <w:spacing w:line="360" w:lineRule="auto"/>
              <w:ind w:left="72"/>
              <w:rPr>
                <w:lang w:val="sr-Cyrl-CS"/>
              </w:rPr>
            </w:pPr>
            <w:r w:rsidRPr="00C6739D">
              <w:rPr>
                <w:lang w:val="sr-Cyrl-CS"/>
              </w:rPr>
              <w:t>16.</w:t>
            </w:r>
          </w:p>
        </w:tc>
        <w:tc>
          <w:tcPr>
            <w:tcW w:w="2520" w:type="dxa"/>
          </w:tcPr>
          <w:p w:rsidR="00903D5D" w:rsidRPr="00C6739D" w:rsidRDefault="008D6FDC" w:rsidP="00F262A0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Тутњевац</w:t>
            </w:r>
          </w:p>
        </w:tc>
        <w:tc>
          <w:tcPr>
            <w:tcW w:w="5130" w:type="dxa"/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Тутњевац</w:t>
            </w:r>
          </w:p>
        </w:tc>
        <w:tc>
          <w:tcPr>
            <w:tcW w:w="2970" w:type="dxa"/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продавница Тутњевац</w:t>
            </w:r>
          </w:p>
        </w:tc>
      </w:tr>
      <w:tr w:rsidR="008D6FDC" w:rsidRPr="00C6739D" w:rsidTr="00F262A0">
        <w:tc>
          <w:tcPr>
            <w:tcW w:w="630" w:type="dxa"/>
          </w:tcPr>
          <w:p w:rsidR="008D6FDC" w:rsidRPr="00C6739D" w:rsidRDefault="00112162" w:rsidP="00112162">
            <w:pPr>
              <w:spacing w:line="360" w:lineRule="auto"/>
              <w:ind w:left="72"/>
              <w:rPr>
                <w:lang w:val="sr-Cyrl-CS"/>
              </w:rPr>
            </w:pPr>
            <w:r w:rsidRPr="00C6739D">
              <w:rPr>
                <w:lang w:val="sr-Cyrl-CS"/>
              </w:rPr>
              <w:t>17.</w:t>
            </w:r>
          </w:p>
        </w:tc>
        <w:tc>
          <w:tcPr>
            <w:tcW w:w="2520" w:type="dxa"/>
          </w:tcPr>
          <w:p w:rsidR="00903D5D" w:rsidRPr="00C6739D" w:rsidRDefault="008D6FDC" w:rsidP="00F262A0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Коренита</w:t>
            </w:r>
          </w:p>
        </w:tc>
        <w:tc>
          <w:tcPr>
            <w:tcW w:w="5130" w:type="dxa"/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Коренита</w:t>
            </w:r>
          </w:p>
        </w:tc>
        <w:tc>
          <w:tcPr>
            <w:tcW w:w="2970" w:type="dxa"/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продавница Коренита</w:t>
            </w:r>
          </w:p>
        </w:tc>
      </w:tr>
      <w:tr w:rsidR="008D6FDC" w:rsidRPr="00C6739D" w:rsidTr="00F262A0">
        <w:tc>
          <w:tcPr>
            <w:tcW w:w="630" w:type="dxa"/>
          </w:tcPr>
          <w:p w:rsidR="008D6FDC" w:rsidRPr="00C6739D" w:rsidRDefault="00112162" w:rsidP="00112162">
            <w:pPr>
              <w:spacing w:line="360" w:lineRule="auto"/>
              <w:ind w:left="72"/>
              <w:rPr>
                <w:lang w:val="sr-Cyrl-CS"/>
              </w:rPr>
            </w:pPr>
            <w:r w:rsidRPr="00C6739D">
              <w:rPr>
                <w:lang w:val="sr-Cyrl-CS"/>
              </w:rPr>
              <w:t>18.</w:t>
            </w:r>
          </w:p>
        </w:tc>
        <w:tc>
          <w:tcPr>
            <w:tcW w:w="2520" w:type="dxa"/>
          </w:tcPr>
          <w:p w:rsidR="00903D5D" w:rsidRPr="00C6739D" w:rsidRDefault="008D6FDC" w:rsidP="00F262A0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Доња Трнова</w:t>
            </w:r>
          </w:p>
        </w:tc>
        <w:tc>
          <w:tcPr>
            <w:tcW w:w="5130" w:type="dxa"/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Доња Трнова</w:t>
            </w:r>
          </w:p>
        </w:tc>
        <w:tc>
          <w:tcPr>
            <w:tcW w:w="2970" w:type="dxa"/>
          </w:tcPr>
          <w:p w:rsidR="008D6FDC" w:rsidRPr="00C6739D" w:rsidRDefault="008D6FDC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читаоница Д.Трнова</w:t>
            </w:r>
          </w:p>
        </w:tc>
      </w:tr>
      <w:tr w:rsidR="00112162" w:rsidRPr="00C6739D" w:rsidTr="00F262A0">
        <w:tc>
          <w:tcPr>
            <w:tcW w:w="630" w:type="dxa"/>
          </w:tcPr>
          <w:p w:rsidR="00112162" w:rsidRPr="00C6739D" w:rsidRDefault="00112162" w:rsidP="00112162">
            <w:pPr>
              <w:spacing w:line="360" w:lineRule="auto"/>
              <w:ind w:left="72"/>
              <w:rPr>
                <w:lang w:val="sr-Cyrl-CS"/>
              </w:rPr>
            </w:pPr>
            <w:r w:rsidRPr="00C6739D">
              <w:rPr>
                <w:lang w:val="sr-Cyrl-CS"/>
              </w:rPr>
              <w:t>19.</w:t>
            </w:r>
          </w:p>
        </w:tc>
        <w:tc>
          <w:tcPr>
            <w:tcW w:w="2520" w:type="dxa"/>
          </w:tcPr>
          <w:p w:rsidR="00903D5D" w:rsidRPr="00C6739D" w:rsidRDefault="00112162" w:rsidP="00F262A0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Доња Крћина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112162" w:rsidRPr="00C6739D" w:rsidRDefault="00112162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Доња Крћина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12162" w:rsidRPr="00C6739D" w:rsidRDefault="00112162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продавница</w:t>
            </w:r>
          </w:p>
        </w:tc>
      </w:tr>
      <w:tr w:rsidR="00112162" w:rsidRPr="00C6739D" w:rsidTr="00F262A0">
        <w:tc>
          <w:tcPr>
            <w:tcW w:w="630" w:type="dxa"/>
          </w:tcPr>
          <w:p w:rsidR="00112162" w:rsidRPr="00C6739D" w:rsidRDefault="00112162" w:rsidP="00112162">
            <w:pPr>
              <w:spacing w:line="360" w:lineRule="auto"/>
              <w:ind w:left="72"/>
              <w:rPr>
                <w:lang w:val="sr-Cyrl-CS"/>
              </w:rPr>
            </w:pPr>
            <w:r w:rsidRPr="00C6739D">
              <w:rPr>
                <w:lang w:val="sr-Cyrl-CS"/>
              </w:rPr>
              <w:t>20.</w:t>
            </w:r>
          </w:p>
        </w:tc>
        <w:tc>
          <w:tcPr>
            <w:tcW w:w="2520" w:type="dxa"/>
          </w:tcPr>
          <w:p w:rsidR="00903D5D" w:rsidRPr="00C6739D" w:rsidRDefault="00112162" w:rsidP="00F262A0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Горња Крћина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6" w:space="0" w:color="auto"/>
            </w:tcBorders>
          </w:tcPr>
          <w:p w:rsidR="00112162" w:rsidRPr="00C6739D" w:rsidRDefault="00112162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Горња Крћина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6" w:space="0" w:color="auto"/>
            </w:tcBorders>
          </w:tcPr>
          <w:p w:rsidR="00112162" w:rsidRPr="00C6739D" w:rsidRDefault="00112162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читаоница Г. Крћина</w:t>
            </w:r>
          </w:p>
        </w:tc>
      </w:tr>
      <w:tr w:rsidR="00EB686A" w:rsidRPr="00C6739D" w:rsidTr="00F262A0">
        <w:trPr>
          <w:trHeight w:val="273"/>
        </w:trPr>
        <w:tc>
          <w:tcPr>
            <w:tcW w:w="630" w:type="dxa"/>
            <w:vMerge w:val="restart"/>
          </w:tcPr>
          <w:p w:rsidR="00EB686A" w:rsidRPr="00C6739D" w:rsidRDefault="00EB686A" w:rsidP="00112162">
            <w:pPr>
              <w:spacing w:line="360" w:lineRule="auto"/>
              <w:ind w:left="72"/>
              <w:rPr>
                <w:lang w:val="sr-Cyrl-CS"/>
              </w:rPr>
            </w:pPr>
          </w:p>
          <w:p w:rsidR="00EB686A" w:rsidRPr="00C6739D" w:rsidRDefault="00EB686A" w:rsidP="00112162">
            <w:pPr>
              <w:spacing w:line="360" w:lineRule="auto"/>
              <w:ind w:left="72"/>
              <w:rPr>
                <w:lang w:val="sr-Cyrl-CS"/>
              </w:rPr>
            </w:pPr>
            <w:r w:rsidRPr="00C6739D">
              <w:rPr>
                <w:lang w:val="sr-Cyrl-CS"/>
              </w:rPr>
              <w:t>21.</w:t>
            </w:r>
          </w:p>
        </w:tc>
        <w:tc>
          <w:tcPr>
            <w:tcW w:w="2520" w:type="dxa"/>
            <w:vMerge w:val="restart"/>
          </w:tcPr>
          <w:p w:rsidR="00EB686A" w:rsidRPr="00C6739D" w:rsidRDefault="00EB686A" w:rsidP="00F262A0">
            <w:pPr>
              <w:spacing w:line="360" w:lineRule="auto"/>
              <w:rPr>
                <w:lang w:val="sr-Cyrl-CS"/>
              </w:rPr>
            </w:pPr>
          </w:p>
          <w:p w:rsidR="00903D5D" w:rsidRPr="00C6739D" w:rsidRDefault="00EB686A" w:rsidP="00F262A0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Угљевик Село</w:t>
            </w:r>
          </w:p>
        </w:tc>
        <w:tc>
          <w:tcPr>
            <w:tcW w:w="5130" w:type="dxa"/>
            <w:tcBorders>
              <w:top w:val="single" w:sz="6" w:space="0" w:color="auto"/>
              <w:bottom w:val="dotted" w:sz="4" w:space="0" w:color="auto"/>
            </w:tcBorders>
          </w:tcPr>
          <w:p w:rsidR="00EB686A" w:rsidRPr="00C6739D" w:rsidRDefault="00EB686A" w:rsidP="00EB686A">
            <w:pPr>
              <w:spacing w:line="360" w:lineRule="auto"/>
            </w:pPr>
            <w:r w:rsidRPr="00C6739D">
              <w:rPr>
                <w:lang w:val="sr-Cyrl-CS"/>
              </w:rPr>
              <w:t xml:space="preserve">Угљевик Село                                      </w:t>
            </w:r>
            <w:r w:rsidRPr="00C6739D">
              <w:rPr>
                <w:lang w:val="sr-Latn-CS"/>
              </w:rPr>
              <w:t xml:space="preserve">            </w:t>
            </w:r>
          </w:p>
        </w:tc>
        <w:tc>
          <w:tcPr>
            <w:tcW w:w="2970" w:type="dxa"/>
            <w:tcBorders>
              <w:top w:val="single" w:sz="6" w:space="0" w:color="auto"/>
              <w:bottom w:val="dotted" w:sz="4" w:space="0" w:color="auto"/>
            </w:tcBorders>
          </w:tcPr>
          <w:p w:rsidR="00EB686A" w:rsidRPr="00C6739D" w:rsidRDefault="00EB686A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читаоница Угљевик Село</w:t>
            </w:r>
          </w:p>
        </w:tc>
      </w:tr>
      <w:tr w:rsidR="00EB686A" w:rsidRPr="00C6739D" w:rsidTr="00F262A0">
        <w:trPr>
          <w:trHeight w:val="242"/>
        </w:trPr>
        <w:tc>
          <w:tcPr>
            <w:tcW w:w="630" w:type="dxa"/>
            <w:vMerge/>
          </w:tcPr>
          <w:p w:rsidR="00EB686A" w:rsidRPr="00C6739D" w:rsidRDefault="00EB686A" w:rsidP="00112162">
            <w:pPr>
              <w:spacing w:line="360" w:lineRule="auto"/>
              <w:ind w:left="72"/>
              <w:rPr>
                <w:lang w:val="sr-Cyrl-CS"/>
              </w:rPr>
            </w:pPr>
          </w:p>
        </w:tc>
        <w:tc>
          <w:tcPr>
            <w:tcW w:w="2520" w:type="dxa"/>
            <w:vMerge/>
          </w:tcPr>
          <w:p w:rsidR="00EB686A" w:rsidRPr="00C6739D" w:rsidRDefault="00EB686A" w:rsidP="00F262A0">
            <w:pPr>
              <w:spacing w:line="360" w:lineRule="auto"/>
              <w:rPr>
                <w:lang w:val="sr-Cyrl-CS"/>
              </w:rPr>
            </w:pPr>
          </w:p>
        </w:tc>
        <w:tc>
          <w:tcPr>
            <w:tcW w:w="5130" w:type="dxa"/>
            <w:tcBorders>
              <w:top w:val="dotted" w:sz="4" w:space="0" w:color="auto"/>
              <w:bottom w:val="single" w:sz="6" w:space="0" w:color="auto"/>
            </w:tcBorders>
          </w:tcPr>
          <w:p w:rsidR="00EB686A" w:rsidRPr="00C6739D" w:rsidRDefault="00EB686A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 xml:space="preserve">Модран 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6" w:space="0" w:color="auto"/>
            </w:tcBorders>
          </w:tcPr>
          <w:p w:rsidR="00EB686A" w:rsidRPr="00C6739D" w:rsidRDefault="00EB686A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продавница Модран</w:t>
            </w:r>
          </w:p>
        </w:tc>
      </w:tr>
      <w:tr w:rsidR="00112162" w:rsidRPr="00C6739D" w:rsidTr="00F262A0">
        <w:tc>
          <w:tcPr>
            <w:tcW w:w="630" w:type="dxa"/>
          </w:tcPr>
          <w:p w:rsidR="00112162" w:rsidRPr="00C6739D" w:rsidRDefault="00112162" w:rsidP="00112162">
            <w:pPr>
              <w:spacing w:line="360" w:lineRule="auto"/>
              <w:ind w:left="72"/>
              <w:rPr>
                <w:lang w:val="sr-Cyrl-CS"/>
              </w:rPr>
            </w:pPr>
            <w:r w:rsidRPr="00C6739D">
              <w:rPr>
                <w:lang w:val="sr-Cyrl-CS"/>
              </w:rPr>
              <w:t>22.</w:t>
            </w:r>
          </w:p>
        </w:tc>
        <w:tc>
          <w:tcPr>
            <w:tcW w:w="2520" w:type="dxa"/>
          </w:tcPr>
          <w:p w:rsidR="00903D5D" w:rsidRPr="00C6739D" w:rsidRDefault="00112162" w:rsidP="00F262A0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Атмачићи</w:t>
            </w:r>
          </w:p>
        </w:tc>
        <w:tc>
          <w:tcPr>
            <w:tcW w:w="5130" w:type="dxa"/>
            <w:tcBorders>
              <w:top w:val="single" w:sz="6" w:space="0" w:color="auto"/>
            </w:tcBorders>
          </w:tcPr>
          <w:p w:rsidR="00112162" w:rsidRPr="00C6739D" w:rsidRDefault="00112162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Атмачићи</w:t>
            </w:r>
          </w:p>
        </w:tc>
        <w:tc>
          <w:tcPr>
            <w:tcW w:w="2970" w:type="dxa"/>
            <w:tcBorders>
              <w:top w:val="single" w:sz="6" w:space="0" w:color="auto"/>
            </w:tcBorders>
          </w:tcPr>
          <w:p w:rsidR="00112162" w:rsidRPr="00C6739D" w:rsidRDefault="00112162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читаоница</w:t>
            </w:r>
          </w:p>
        </w:tc>
      </w:tr>
      <w:tr w:rsidR="00112162" w:rsidRPr="00C6739D" w:rsidTr="00F262A0">
        <w:tc>
          <w:tcPr>
            <w:tcW w:w="630" w:type="dxa"/>
          </w:tcPr>
          <w:p w:rsidR="00112162" w:rsidRPr="00C6739D" w:rsidRDefault="00112162" w:rsidP="00112162">
            <w:pPr>
              <w:spacing w:line="360" w:lineRule="auto"/>
              <w:ind w:left="72"/>
              <w:rPr>
                <w:lang w:val="sr-Cyrl-CS"/>
              </w:rPr>
            </w:pPr>
            <w:r w:rsidRPr="00C6739D">
              <w:rPr>
                <w:lang w:val="sr-Cyrl-CS"/>
              </w:rPr>
              <w:t>23.</w:t>
            </w:r>
          </w:p>
        </w:tc>
        <w:tc>
          <w:tcPr>
            <w:tcW w:w="2520" w:type="dxa"/>
          </w:tcPr>
          <w:p w:rsidR="00903D5D" w:rsidRPr="00C6739D" w:rsidRDefault="00112162" w:rsidP="00F262A0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Глиње</w:t>
            </w:r>
          </w:p>
        </w:tc>
        <w:tc>
          <w:tcPr>
            <w:tcW w:w="5130" w:type="dxa"/>
          </w:tcPr>
          <w:p w:rsidR="00112162" w:rsidRPr="00C6739D" w:rsidRDefault="00112162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Глиње</w:t>
            </w:r>
          </w:p>
        </w:tc>
        <w:tc>
          <w:tcPr>
            <w:tcW w:w="2970" w:type="dxa"/>
          </w:tcPr>
          <w:p w:rsidR="00112162" w:rsidRPr="00C6739D" w:rsidRDefault="00112162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читаоница Глиње</w:t>
            </w:r>
          </w:p>
        </w:tc>
      </w:tr>
      <w:tr w:rsidR="00112162" w:rsidRPr="00C6739D" w:rsidTr="00F262A0">
        <w:tc>
          <w:tcPr>
            <w:tcW w:w="630" w:type="dxa"/>
          </w:tcPr>
          <w:p w:rsidR="00112162" w:rsidRPr="00C6739D" w:rsidRDefault="00112162" w:rsidP="00112162">
            <w:pPr>
              <w:spacing w:line="360" w:lineRule="auto"/>
              <w:ind w:left="72"/>
              <w:rPr>
                <w:lang w:val="sr-Cyrl-CS"/>
              </w:rPr>
            </w:pPr>
            <w:r w:rsidRPr="00C6739D">
              <w:rPr>
                <w:lang w:val="sr-Cyrl-CS"/>
              </w:rPr>
              <w:t>24.</w:t>
            </w:r>
          </w:p>
        </w:tc>
        <w:tc>
          <w:tcPr>
            <w:tcW w:w="2520" w:type="dxa"/>
          </w:tcPr>
          <w:p w:rsidR="00903D5D" w:rsidRPr="00C6739D" w:rsidRDefault="00112162" w:rsidP="00F262A0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Јаковић</w:t>
            </w:r>
          </w:p>
        </w:tc>
        <w:tc>
          <w:tcPr>
            <w:tcW w:w="5130" w:type="dxa"/>
          </w:tcPr>
          <w:p w:rsidR="00112162" w:rsidRPr="00C6739D" w:rsidRDefault="00112162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Јаковић</w:t>
            </w:r>
          </w:p>
        </w:tc>
        <w:tc>
          <w:tcPr>
            <w:tcW w:w="2970" w:type="dxa"/>
          </w:tcPr>
          <w:p w:rsidR="00112162" w:rsidRPr="00C6739D" w:rsidRDefault="00112162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читаоница Јаковић</w:t>
            </w:r>
          </w:p>
        </w:tc>
      </w:tr>
      <w:tr w:rsidR="00112162" w:rsidRPr="00C6739D" w:rsidTr="00F262A0">
        <w:tc>
          <w:tcPr>
            <w:tcW w:w="630" w:type="dxa"/>
          </w:tcPr>
          <w:p w:rsidR="00112162" w:rsidRPr="00C6739D" w:rsidRDefault="00112162" w:rsidP="00112162">
            <w:pPr>
              <w:spacing w:line="360" w:lineRule="auto"/>
              <w:ind w:left="72"/>
              <w:rPr>
                <w:lang w:val="sr-Cyrl-CS"/>
              </w:rPr>
            </w:pPr>
            <w:r w:rsidRPr="00C6739D">
              <w:rPr>
                <w:lang w:val="sr-Cyrl-CS"/>
              </w:rPr>
              <w:t>25.</w:t>
            </w:r>
          </w:p>
        </w:tc>
        <w:tc>
          <w:tcPr>
            <w:tcW w:w="2520" w:type="dxa"/>
          </w:tcPr>
          <w:p w:rsidR="00903D5D" w:rsidRPr="00C6739D" w:rsidRDefault="00112162" w:rsidP="00F262A0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Горња Трнова</w:t>
            </w:r>
          </w:p>
        </w:tc>
        <w:tc>
          <w:tcPr>
            <w:tcW w:w="5130" w:type="dxa"/>
          </w:tcPr>
          <w:p w:rsidR="00112162" w:rsidRPr="00C6739D" w:rsidRDefault="00112162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Горња Трнова</w:t>
            </w:r>
          </w:p>
        </w:tc>
        <w:tc>
          <w:tcPr>
            <w:tcW w:w="2970" w:type="dxa"/>
          </w:tcPr>
          <w:p w:rsidR="00112162" w:rsidRPr="00C6739D" w:rsidRDefault="00112162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читаоница Г. Трнова</w:t>
            </w:r>
          </w:p>
        </w:tc>
      </w:tr>
      <w:tr w:rsidR="00112162" w:rsidRPr="00C6739D" w:rsidTr="00F262A0">
        <w:tc>
          <w:tcPr>
            <w:tcW w:w="630" w:type="dxa"/>
            <w:tcBorders>
              <w:bottom w:val="single" w:sz="4" w:space="0" w:color="auto"/>
            </w:tcBorders>
          </w:tcPr>
          <w:p w:rsidR="00112162" w:rsidRPr="00C6739D" w:rsidRDefault="00112162" w:rsidP="00112162">
            <w:pPr>
              <w:spacing w:line="360" w:lineRule="auto"/>
              <w:ind w:left="72"/>
              <w:rPr>
                <w:lang w:val="sr-Cyrl-CS"/>
              </w:rPr>
            </w:pPr>
            <w:r w:rsidRPr="00C6739D">
              <w:rPr>
                <w:lang w:val="sr-Cyrl-CS"/>
              </w:rPr>
              <w:t>26.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03D5D" w:rsidRPr="00C6739D" w:rsidRDefault="00112162" w:rsidP="00F262A0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Посавци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112162" w:rsidRPr="00C6739D" w:rsidRDefault="00112162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Посавци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12162" w:rsidRPr="00C6739D" w:rsidRDefault="00112162" w:rsidP="0031384C">
            <w:pPr>
              <w:spacing w:line="360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>Дом културе Посавци</w:t>
            </w:r>
          </w:p>
        </w:tc>
      </w:tr>
      <w:tr w:rsidR="00112162" w:rsidRPr="00C6739D" w:rsidTr="00F262A0">
        <w:tc>
          <w:tcPr>
            <w:tcW w:w="630" w:type="dxa"/>
            <w:tcBorders>
              <w:top w:val="single" w:sz="4" w:space="0" w:color="auto"/>
              <w:bottom w:val="single" w:sz="8" w:space="0" w:color="auto"/>
            </w:tcBorders>
          </w:tcPr>
          <w:p w:rsidR="00112162" w:rsidRPr="00C6739D" w:rsidRDefault="00112162" w:rsidP="00112162">
            <w:pPr>
              <w:spacing w:line="360" w:lineRule="auto"/>
              <w:ind w:left="72"/>
              <w:rPr>
                <w:lang w:val="sr-Cyrl-CS"/>
              </w:rPr>
            </w:pPr>
          </w:p>
          <w:p w:rsidR="00112162" w:rsidRPr="00C6739D" w:rsidRDefault="00112162" w:rsidP="00112162">
            <w:pPr>
              <w:spacing w:line="360" w:lineRule="auto"/>
              <w:ind w:left="72"/>
              <w:rPr>
                <w:lang w:val="sr-Cyrl-CS"/>
              </w:rPr>
            </w:pPr>
            <w:r w:rsidRPr="00C6739D">
              <w:rPr>
                <w:lang w:val="sr-Cyrl-CS"/>
              </w:rPr>
              <w:t>27.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8" w:space="0" w:color="auto"/>
            </w:tcBorders>
          </w:tcPr>
          <w:p w:rsidR="00112162" w:rsidRPr="00C6739D" w:rsidRDefault="00112162" w:rsidP="00F262A0">
            <w:pPr>
              <w:spacing w:line="360" w:lineRule="auto"/>
              <w:rPr>
                <w:lang w:val="sr-Cyrl-CS"/>
              </w:rPr>
            </w:pPr>
          </w:p>
          <w:p w:rsidR="00903D5D" w:rsidRPr="00C6739D" w:rsidRDefault="00112162" w:rsidP="00F262A0">
            <w:pPr>
              <w:spacing w:line="360" w:lineRule="auto"/>
            </w:pPr>
            <w:r w:rsidRPr="00C6739D">
              <w:rPr>
                <w:lang w:val="sr-Cyrl-CS"/>
              </w:rPr>
              <w:t xml:space="preserve">Угљевик центар </w:t>
            </w:r>
            <w:r w:rsidRPr="00C6739D">
              <w:t>3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8" w:space="0" w:color="auto"/>
            </w:tcBorders>
          </w:tcPr>
          <w:p w:rsidR="00112162" w:rsidRPr="00C6739D" w:rsidRDefault="00112162" w:rsidP="00A258D7">
            <w:pPr>
              <w:spacing w:line="276" w:lineRule="auto"/>
              <w:rPr>
                <w:lang w:val="sr-Cyrl-CS"/>
              </w:rPr>
            </w:pPr>
            <w:r w:rsidRPr="00C6739D">
              <w:rPr>
                <w:lang w:val="sr-Cyrl-CS"/>
              </w:rPr>
              <w:t xml:space="preserve">Улице: </w:t>
            </w:r>
            <w:r w:rsidR="003645FF" w:rsidRPr="00C6739D">
              <w:rPr>
                <w:lang w:val="sr-Cyrl-CS"/>
              </w:rPr>
              <w:t xml:space="preserve">Ћирила и Методија , Радомира Арсеновића,Српске Слоге и </w:t>
            </w:r>
            <w:r w:rsidRPr="00C6739D">
              <w:rPr>
                <w:lang w:val="sr-Cyrl-CS"/>
              </w:rPr>
              <w:t>Трг Д</w:t>
            </w:r>
            <w:r w:rsidRPr="00C6739D">
              <w:rPr>
                <w:lang w:val="sr-Latn-CS"/>
              </w:rPr>
              <w:t xml:space="preserve">. </w:t>
            </w:r>
            <w:r w:rsidRPr="00C6739D">
              <w:rPr>
                <w:lang w:val="sr-Cyrl-CS"/>
              </w:rPr>
              <w:t>Михаилов</w:t>
            </w:r>
            <w:r w:rsidR="003645FF" w:rsidRPr="00C6739D">
              <w:t>ића (дио)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8" w:space="0" w:color="auto"/>
            </w:tcBorders>
          </w:tcPr>
          <w:p w:rsidR="00112162" w:rsidRPr="00C6739D" w:rsidRDefault="00112162" w:rsidP="0031384C">
            <w:pPr>
              <w:spacing w:line="360" w:lineRule="auto"/>
            </w:pPr>
            <w:r w:rsidRPr="00C6739D">
              <w:rPr>
                <w:lang w:val="sr-Cyrl-CS"/>
              </w:rPr>
              <w:t>Центар за клутуру „Филип Вишњић“ Угљевик</w:t>
            </w:r>
          </w:p>
        </w:tc>
      </w:tr>
    </w:tbl>
    <w:p w:rsidR="003C564D" w:rsidRPr="00C6739D" w:rsidRDefault="00F262A0" w:rsidP="00F262A0">
      <w:pPr>
        <w:rPr>
          <w:lang w:val="sr-Latn-CS"/>
        </w:rPr>
      </w:pPr>
      <w:r>
        <w:t xml:space="preserve">                                                                          </w:t>
      </w:r>
      <w:r w:rsidR="003C564D" w:rsidRPr="00C6739D">
        <w:rPr>
          <w:lang w:val="sr-Latn-CS"/>
        </w:rPr>
        <w:t>II</w:t>
      </w:r>
    </w:p>
    <w:p w:rsidR="003C564D" w:rsidRDefault="003C564D" w:rsidP="00AE4A5B">
      <w:pPr>
        <w:ind w:left="-450"/>
        <w:jc w:val="both"/>
        <w:rPr>
          <w:lang w:val="sr-Cyrl-CS"/>
        </w:rPr>
      </w:pPr>
      <w:r w:rsidRPr="00C6739D">
        <w:rPr>
          <w:lang w:val="sr-Latn-CS"/>
        </w:rPr>
        <w:tab/>
      </w:r>
      <w:r w:rsidRPr="00C6739D">
        <w:rPr>
          <w:lang w:val="sr-Cyrl-CS"/>
        </w:rPr>
        <w:t xml:space="preserve">Дупликати привремених бирачких спискова биће у Центру за бирачки списак- зграда Скупштине општине, Трг Драже Михајловића, </w:t>
      </w:r>
      <w:r w:rsidR="00F32D30">
        <w:rPr>
          <w:lang w:val="sr-Cyrl-CS"/>
        </w:rPr>
        <w:t>канцеларија</w:t>
      </w:r>
      <w:r w:rsidRPr="00C6739D">
        <w:rPr>
          <w:lang w:val="sr-Cyrl-CS"/>
        </w:rPr>
        <w:t xml:space="preserve"> број </w:t>
      </w:r>
      <w:r w:rsidR="00AE4A5B" w:rsidRPr="00C6739D">
        <w:rPr>
          <w:lang w:val="sr-Cyrl-CS"/>
        </w:rPr>
        <w:t>23</w:t>
      </w:r>
      <w:r w:rsidR="00F121A8" w:rsidRPr="00C6739D">
        <w:rPr>
          <w:lang w:val="sr-Cyrl-CS"/>
        </w:rPr>
        <w:t>.</w:t>
      </w:r>
      <w:r w:rsidRPr="00C6739D">
        <w:rPr>
          <w:lang w:val="sr-Cyrl-CS"/>
        </w:rPr>
        <w:t>, други спрат, гдје грађани могу</w:t>
      </w:r>
      <w:r>
        <w:rPr>
          <w:lang w:val="sr-Cyrl-CS"/>
        </w:rPr>
        <w:t xml:space="preserve"> провјерити да ли су и гдје уписани у Централни бирачки списак</w:t>
      </w:r>
      <w:r w:rsidR="00C23B0C">
        <w:rPr>
          <w:lang w:val="sr-Cyrl-CS"/>
        </w:rPr>
        <w:t>.</w:t>
      </w:r>
      <w:r>
        <w:rPr>
          <w:lang w:val="sr-Cyrl-CS"/>
        </w:rPr>
        <w:t xml:space="preserve"> </w:t>
      </w:r>
    </w:p>
    <w:p w:rsidR="003C564D" w:rsidRDefault="003C564D" w:rsidP="00AE4A5B">
      <w:pPr>
        <w:ind w:left="-450"/>
        <w:jc w:val="center"/>
        <w:rPr>
          <w:lang w:val="sr-Cyrl-CS"/>
        </w:rPr>
      </w:pPr>
      <w:r>
        <w:rPr>
          <w:lang w:val="sr-Latn-CS"/>
        </w:rPr>
        <w:t>III</w:t>
      </w:r>
    </w:p>
    <w:p w:rsidR="00270A3B" w:rsidRPr="005D4CAC" w:rsidRDefault="00270A3B" w:rsidP="00AE4A5B">
      <w:pPr>
        <w:ind w:left="-450"/>
        <w:jc w:val="center"/>
        <w:rPr>
          <w:sz w:val="16"/>
          <w:szCs w:val="16"/>
          <w:lang w:val="sr-Cyrl-CS"/>
        </w:rPr>
      </w:pPr>
    </w:p>
    <w:p w:rsidR="00821BB4" w:rsidRDefault="00821BB4" w:rsidP="00AE4A5B">
      <w:pPr>
        <w:ind w:left="-450" w:firstLine="720"/>
        <w:jc w:val="both"/>
        <w:rPr>
          <w:lang w:val="sr-Cyrl-CS"/>
        </w:rPr>
      </w:pPr>
      <w:r>
        <w:rPr>
          <w:lang w:val="sr-Cyrl-CS"/>
        </w:rPr>
        <w:t>Путем локалне радио станице</w:t>
      </w:r>
      <w:r w:rsidR="00270A3B">
        <w:rPr>
          <w:lang w:val="sr-Cyrl-CS"/>
        </w:rPr>
        <w:t xml:space="preserve"> </w:t>
      </w:r>
      <w:r>
        <w:rPr>
          <w:lang w:val="sr-Cyrl-CS"/>
        </w:rPr>
        <w:t>„Скала“ расељена лица и повратници ће бити обавјештаван</w:t>
      </w:r>
      <w:r w:rsidR="00AE4A5B">
        <w:rPr>
          <w:lang w:val="sr-Cyrl-CS"/>
        </w:rPr>
        <w:t>и</w:t>
      </w:r>
      <w:r>
        <w:rPr>
          <w:lang w:val="sr-Cyrl-CS"/>
        </w:rPr>
        <w:t xml:space="preserve"> о могућности подношења захтјева за промјен</w:t>
      </w:r>
      <w:r w:rsidR="00C6739D">
        <w:rPr>
          <w:lang w:val="sr-Cyrl-CS"/>
        </w:rPr>
        <w:t>у бирачке опције најкасније до</w:t>
      </w:r>
      <w:r w:rsidR="00F32D30">
        <w:rPr>
          <w:lang w:val="sr-Cyrl-CS"/>
        </w:rPr>
        <w:t xml:space="preserve">  </w:t>
      </w:r>
      <w:r w:rsidR="00F55C2C">
        <w:rPr>
          <w:lang w:val="sr-Latn-BA"/>
        </w:rPr>
        <w:t>1</w:t>
      </w:r>
      <w:r w:rsidR="00937007">
        <w:rPr>
          <w:lang w:val="sr-Cyrl-RS"/>
        </w:rPr>
        <w:t>9</w:t>
      </w:r>
      <w:r w:rsidR="00F55C2C">
        <w:rPr>
          <w:lang w:val="sr-Latn-BA"/>
        </w:rPr>
        <w:t>.0</w:t>
      </w:r>
      <w:r w:rsidR="00937007">
        <w:rPr>
          <w:lang w:val="sr-Cyrl-RS"/>
        </w:rPr>
        <w:t>7</w:t>
      </w:r>
      <w:r w:rsidR="00F55C2C">
        <w:rPr>
          <w:lang w:val="sr-Latn-BA"/>
        </w:rPr>
        <w:t>.</w:t>
      </w:r>
      <w:r w:rsidR="00F32D30">
        <w:rPr>
          <w:lang w:val="sr-Cyrl-CS"/>
        </w:rPr>
        <w:t>202</w:t>
      </w:r>
      <w:r w:rsidR="00D96AD2">
        <w:rPr>
          <w:lang w:val="en-GB"/>
        </w:rPr>
        <w:t>2</w:t>
      </w:r>
      <w:bookmarkStart w:id="0" w:name="_GoBack"/>
      <w:bookmarkEnd w:id="0"/>
      <w:r>
        <w:rPr>
          <w:lang w:val="sr-Cyrl-CS"/>
        </w:rPr>
        <w:t>. године.</w:t>
      </w:r>
    </w:p>
    <w:p w:rsidR="00821BB4" w:rsidRDefault="00821BB4" w:rsidP="00AE4A5B">
      <w:pPr>
        <w:ind w:left="-450"/>
        <w:jc w:val="center"/>
        <w:rPr>
          <w:lang w:val="sr-Cyrl-CS"/>
        </w:rPr>
      </w:pPr>
      <w:r>
        <w:rPr>
          <w:lang w:val="sr-Latn-CS"/>
        </w:rPr>
        <w:t>IV</w:t>
      </w:r>
    </w:p>
    <w:p w:rsidR="00821BB4" w:rsidRPr="005D4CAC" w:rsidRDefault="00821BB4" w:rsidP="00AE4A5B">
      <w:pPr>
        <w:ind w:left="-450"/>
        <w:jc w:val="both"/>
        <w:rPr>
          <w:sz w:val="16"/>
          <w:szCs w:val="16"/>
          <w:lang w:val="sr-Cyrl-CS"/>
        </w:rPr>
      </w:pPr>
    </w:p>
    <w:p w:rsidR="003C564D" w:rsidRDefault="003C564D" w:rsidP="00AE4A5B">
      <w:pPr>
        <w:ind w:left="-450"/>
        <w:jc w:val="both"/>
        <w:rPr>
          <w:lang w:val="sr-Cyrl-CS"/>
        </w:rPr>
      </w:pPr>
      <w:r>
        <w:rPr>
          <w:lang w:val="sr-Cyrl-CS"/>
        </w:rPr>
        <w:tab/>
        <w:t>Путем локалне радио станице</w:t>
      </w:r>
      <w:r w:rsidR="00270A3B">
        <w:rPr>
          <w:lang w:val="sr-Cyrl-CS"/>
        </w:rPr>
        <w:t xml:space="preserve"> </w:t>
      </w:r>
      <w:r>
        <w:rPr>
          <w:lang w:val="sr-Cyrl-CS"/>
        </w:rPr>
        <w:t xml:space="preserve"> „Скала“ бирачи ће бити обавијештени о локацијама на којима ће бити истакнути привремени бирачки спискови.</w:t>
      </w:r>
    </w:p>
    <w:p w:rsidR="00270A3B" w:rsidRPr="003B459F" w:rsidRDefault="00270A3B" w:rsidP="00AE4A5B">
      <w:pPr>
        <w:ind w:left="-450"/>
        <w:jc w:val="center"/>
        <w:rPr>
          <w:sz w:val="16"/>
          <w:szCs w:val="16"/>
          <w:lang w:val="sr-Cyrl-CS"/>
        </w:rPr>
      </w:pPr>
    </w:p>
    <w:p w:rsidR="00821BB4" w:rsidRDefault="00821BB4" w:rsidP="00AE4A5B">
      <w:pPr>
        <w:ind w:left="-450"/>
        <w:jc w:val="center"/>
        <w:rPr>
          <w:lang w:val="sr-Cyrl-CS"/>
        </w:rPr>
      </w:pPr>
      <w:r>
        <w:rPr>
          <w:lang w:val="sr-Latn-CS"/>
        </w:rPr>
        <w:t>V</w:t>
      </w:r>
    </w:p>
    <w:p w:rsidR="003C564D" w:rsidRDefault="003C564D" w:rsidP="00AE4A5B">
      <w:pPr>
        <w:ind w:left="-450"/>
        <w:jc w:val="both"/>
        <w:rPr>
          <w:lang w:val="sr-Cyrl-CS"/>
        </w:rPr>
      </w:pPr>
      <w:r>
        <w:rPr>
          <w:lang w:val="sr-Cyrl-CS"/>
        </w:rPr>
        <w:tab/>
        <w:t>Овај план ступа на снагу даном доношења и биће достављен Централној изборној комисији БиХ, на огласну таблу општине Угљевик и на огласне табле Мјесних канцеларија Доње Забрђе, Доња Трнова и Јањари.</w:t>
      </w:r>
    </w:p>
    <w:p w:rsidR="003C564D" w:rsidRDefault="003C564D" w:rsidP="00AE4A5B">
      <w:pPr>
        <w:ind w:left="-450"/>
        <w:jc w:val="both"/>
        <w:rPr>
          <w:sz w:val="20"/>
          <w:szCs w:val="20"/>
          <w:lang w:val="sr-Cyrl-CS"/>
        </w:rPr>
      </w:pPr>
    </w:p>
    <w:p w:rsidR="003C564D" w:rsidRPr="00871EAE" w:rsidRDefault="003C564D" w:rsidP="00AE4A5B">
      <w:pPr>
        <w:ind w:left="-450"/>
        <w:rPr>
          <w:sz w:val="20"/>
          <w:szCs w:val="20"/>
          <w:lang w:val="sr-Cyrl-CS"/>
        </w:rPr>
      </w:pPr>
      <w:r w:rsidRPr="00871EAE">
        <w:rPr>
          <w:sz w:val="20"/>
          <w:szCs w:val="20"/>
          <w:lang w:val="sr-Cyrl-CS"/>
        </w:rPr>
        <w:t>РЕПУБЛИКА СРПСКА</w:t>
      </w:r>
    </w:p>
    <w:p w:rsidR="003C564D" w:rsidRPr="00871EAE" w:rsidRDefault="003C564D" w:rsidP="00AE4A5B">
      <w:pPr>
        <w:ind w:left="-450"/>
        <w:rPr>
          <w:sz w:val="20"/>
          <w:szCs w:val="20"/>
          <w:lang w:val="sr-Cyrl-CS"/>
        </w:rPr>
      </w:pPr>
      <w:r w:rsidRPr="00871EAE">
        <w:rPr>
          <w:sz w:val="20"/>
          <w:szCs w:val="20"/>
          <w:lang w:val="sr-Cyrl-CS"/>
        </w:rPr>
        <w:t>ОПШТИНА УГЉЕВИК</w:t>
      </w:r>
      <w:r w:rsidRPr="00871EAE">
        <w:rPr>
          <w:sz w:val="20"/>
          <w:szCs w:val="20"/>
          <w:lang w:val="sr-Cyrl-CS"/>
        </w:rPr>
        <w:tab/>
      </w:r>
      <w:r w:rsidRPr="00871EAE">
        <w:rPr>
          <w:sz w:val="20"/>
          <w:szCs w:val="20"/>
          <w:lang w:val="sr-Cyrl-CS"/>
        </w:rPr>
        <w:tab/>
      </w:r>
      <w:r w:rsidRPr="00871EAE">
        <w:rPr>
          <w:sz w:val="20"/>
          <w:szCs w:val="20"/>
          <w:lang w:val="sr-Cyrl-CS"/>
        </w:rPr>
        <w:tab/>
      </w:r>
      <w:r w:rsidRPr="00871EAE">
        <w:rPr>
          <w:sz w:val="20"/>
          <w:szCs w:val="20"/>
          <w:lang w:val="sr-Cyrl-CS"/>
        </w:rPr>
        <w:tab/>
      </w:r>
      <w:r w:rsidRPr="00871EAE"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 xml:space="preserve">      </w:t>
      </w:r>
      <w:r w:rsidR="00AE4A5B">
        <w:rPr>
          <w:sz w:val="20"/>
          <w:szCs w:val="20"/>
          <w:lang w:val="sr-Cyrl-CS"/>
        </w:rPr>
        <w:t xml:space="preserve">     </w:t>
      </w:r>
      <w:r w:rsidRPr="00871EAE">
        <w:rPr>
          <w:sz w:val="20"/>
          <w:szCs w:val="20"/>
          <w:lang w:val="sr-Cyrl-CS"/>
        </w:rPr>
        <w:t>ПРЕДСЈЕДНИК</w:t>
      </w:r>
    </w:p>
    <w:p w:rsidR="003C564D" w:rsidRDefault="003C564D" w:rsidP="00AE4A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5"/>
        </w:tabs>
        <w:ind w:left="-450"/>
        <w:rPr>
          <w:sz w:val="20"/>
          <w:szCs w:val="20"/>
          <w:lang w:val="sr-Cyrl-CS"/>
        </w:rPr>
      </w:pPr>
      <w:r w:rsidRPr="00871EAE">
        <w:rPr>
          <w:sz w:val="20"/>
          <w:szCs w:val="20"/>
          <w:lang w:val="sr-Cyrl-CS"/>
        </w:rPr>
        <w:t>ОПШТИНСКА ИЗБОРНА КОМИСИЈА</w:t>
      </w:r>
      <w:r w:rsidRPr="00871EAE">
        <w:rPr>
          <w:sz w:val="20"/>
          <w:szCs w:val="20"/>
          <w:lang w:val="sr-Cyrl-CS"/>
        </w:rPr>
        <w:tab/>
      </w:r>
      <w:r w:rsidRPr="00871EAE">
        <w:rPr>
          <w:sz w:val="20"/>
          <w:szCs w:val="20"/>
          <w:lang w:val="sr-Cyrl-CS"/>
        </w:rPr>
        <w:tab/>
      </w:r>
      <w:r w:rsidRPr="00871EAE"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 xml:space="preserve">         </w:t>
      </w:r>
      <w:r w:rsidRPr="00871EAE">
        <w:rPr>
          <w:sz w:val="20"/>
          <w:szCs w:val="20"/>
          <w:lang w:val="sr-Cyrl-CS"/>
        </w:rPr>
        <w:t>ОПШТИНСКЕ ИЗБОРНЕ КОМИСИЈЕ</w:t>
      </w:r>
      <w:r>
        <w:rPr>
          <w:sz w:val="20"/>
          <w:szCs w:val="20"/>
          <w:lang w:val="sr-Cyrl-CS"/>
        </w:rPr>
        <w:tab/>
      </w:r>
    </w:p>
    <w:p w:rsidR="00AE4A5B" w:rsidRDefault="003C564D" w:rsidP="00AE4A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5"/>
        </w:tabs>
        <w:ind w:left="-450"/>
        <w:rPr>
          <w:sz w:val="22"/>
          <w:szCs w:val="22"/>
          <w:lang w:val="sr-Cyrl-CS"/>
        </w:rPr>
      </w:pPr>
      <w:r w:rsidRPr="00871EAE">
        <w:rPr>
          <w:sz w:val="22"/>
          <w:szCs w:val="22"/>
          <w:lang w:val="sr-Cyrl-CS"/>
        </w:rPr>
        <w:t>Број: 01-03</w:t>
      </w:r>
      <w:r w:rsidRPr="00BB7704">
        <w:rPr>
          <w:sz w:val="22"/>
          <w:szCs w:val="22"/>
          <w:lang w:val="sr-Cyrl-CS"/>
        </w:rPr>
        <w:t>-</w:t>
      </w:r>
      <w:r w:rsidR="00AE4A5B">
        <w:rPr>
          <w:sz w:val="22"/>
          <w:szCs w:val="22"/>
          <w:lang w:val="sr-Cyrl-CS"/>
        </w:rPr>
        <w:t xml:space="preserve"> </w:t>
      </w:r>
      <w:r w:rsidR="00937007">
        <w:rPr>
          <w:sz w:val="22"/>
          <w:szCs w:val="22"/>
          <w:lang w:val="sr-Cyrl-CS"/>
        </w:rPr>
        <w:t>5</w:t>
      </w:r>
      <w:r w:rsidR="00AE4A5B">
        <w:rPr>
          <w:sz w:val="22"/>
          <w:szCs w:val="22"/>
          <w:lang w:val="sr-Cyrl-CS"/>
        </w:rPr>
        <w:t xml:space="preserve"> </w:t>
      </w:r>
      <w:r w:rsidRPr="00871EAE">
        <w:rPr>
          <w:sz w:val="22"/>
          <w:szCs w:val="22"/>
          <w:lang w:val="sr-Cyrl-CS"/>
        </w:rPr>
        <w:t>/</w:t>
      </w:r>
      <w:r w:rsidR="00F32D30">
        <w:rPr>
          <w:sz w:val="22"/>
          <w:szCs w:val="22"/>
          <w:lang w:val="sr-Cyrl-CS"/>
        </w:rPr>
        <w:t>2</w:t>
      </w:r>
      <w:r w:rsidR="00937007">
        <w:rPr>
          <w:sz w:val="22"/>
          <w:szCs w:val="22"/>
          <w:lang w:val="sr-Cyrl-CS"/>
        </w:rPr>
        <w:t>2</w:t>
      </w:r>
      <w:r w:rsidRPr="00871EAE">
        <w:rPr>
          <w:sz w:val="22"/>
          <w:szCs w:val="22"/>
          <w:lang w:val="sr-Cyrl-CS"/>
        </w:rPr>
        <w:t xml:space="preserve">                                                      </w:t>
      </w:r>
      <w:r>
        <w:rPr>
          <w:sz w:val="22"/>
          <w:szCs w:val="22"/>
          <w:lang w:val="sr-Cyrl-CS"/>
        </w:rPr>
        <w:t xml:space="preserve"> </w:t>
      </w:r>
      <w:r w:rsidRPr="00BB7704">
        <w:rPr>
          <w:sz w:val="22"/>
          <w:szCs w:val="22"/>
          <w:lang w:val="sr-Cyrl-CS"/>
        </w:rPr>
        <w:t xml:space="preserve">          </w:t>
      </w:r>
      <w:r>
        <w:rPr>
          <w:sz w:val="22"/>
          <w:szCs w:val="22"/>
          <w:lang w:val="sr-Cyrl-CS"/>
        </w:rPr>
        <w:t xml:space="preserve"> </w:t>
      </w:r>
      <w:r w:rsidR="00AE4A5B">
        <w:rPr>
          <w:sz w:val="22"/>
          <w:szCs w:val="22"/>
          <w:lang w:val="sr-Cyrl-CS"/>
        </w:rPr>
        <w:t xml:space="preserve">        </w:t>
      </w:r>
      <w:r w:rsidR="00F55C2C">
        <w:rPr>
          <w:sz w:val="22"/>
          <w:szCs w:val="22"/>
          <w:lang w:val="sr-Latn-BA"/>
        </w:rPr>
        <w:t xml:space="preserve">    </w:t>
      </w:r>
      <w:r w:rsidRPr="00871EAE">
        <w:rPr>
          <w:sz w:val="22"/>
          <w:szCs w:val="22"/>
          <w:lang w:val="sr-Cyrl-CS"/>
        </w:rPr>
        <w:t xml:space="preserve"> ______</w:t>
      </w:r>
      <w:r>
        <w:rPr>
          <w:sz w:val="22"/>
          <w:szCs w:val="22"/>
          <w:lang w:val="sr-Cyrl-CS"/>
        </w:rPr>
        <w:t>___</w:t>
      </w:r>
      <w:r w:rsidRPr="00871EAE">
        <w:rPr>
          <w:sz w:val="22"/>
          <w:szCs w:val="22"/>
          <w:lang w:val="sr-Cyrl-CS"/>
        </w:rPr>
        <w:t>__</w:t>
      </w:r>
      <w:r>
        <w:rPr>
          <w:sz w:val="22"/>
          <w:szCs w:val="22"/>
          <w:lang w:val="sr-Cyrl-CS"/>
        </w:rPr>
        <w:t>_</w:t>
      </w:r>
      <w:r w:rsidRPr="00871EAE">
        <w:rPr>
          <w:sz w:val="22"/>
          <w:szCs w:val="22"/>
          <w:lang w:val="sr-Cyrl-CS"/>
        </w:rPr>
        <w:t>_______________</w:t>
      </w:r>
    </w:p>
    <w:p w:rsidR="009A7324" w:rsidRPr="00AE4A5B" w:rsidRDefault="003C564D" w:rsidP="00AE4A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405"/>
        </w:tabs>
        <w:ind w:left="-450"/>
        <w:rPr>
          <w:sz w:val="22"/>
          <w:szCs w:val="22"/>
          <w:lang w:val="sr-Cyrl-CS"/>
        </w:rPr>
      </w:pPr>
      <w:r w:rsidRPr="00871EAE">
        <w:rPr>
          <w:sz w:val="22"/>
          <w:szCs w:val="22"/>
          <w:lang w:val="sr-Cyrl-CS"/>
        </w:rPr>
        <w:t>Датум,</w:t>
      </w:r>
      <w:r w:rsidR="00AE4A5B">
        <w:rPr>
          <w:sz w:val="22"/>
          <w:szCs w:val="22"/>
          <w:lang w:val="sr-Cyrl-CS"/>
        </w:rPr>
        <w:t xml:space="preserve"> </w:t>
      </w:r>
      <w:r w:rsidR="00F55C2C">
        <w:rPr>
          <w:sz w:val="22"/>
          <w:szCs w:val="22"/>
          <w:lang w:val="sr-Latn-BA"/>
        </w:rPr>
        <w:t>2</w:t>
      </w:r>
      <w:r w:rsidR="00937007">
        <w:rPr>
          <w:sz w:val="22"/>
          <w:szCs w:val="22"/>
          <w:lang w:val="sr-Cyrl-RS"/>
        </w:rPr>
        <w:t>7</w:t>
      </w:r>
      <w:r w:rsidR="00F55C2C">
        <w:rPr>
          <w:sz w:val="22"/>
          <w:szCs w:val="22"/>
          <w:lang w:val="sr-Latn-BA"/>
        </w:rPr>
        <w:t>.</w:t>
      </w:r>
      <w:r w:rsidR="00937007">
        <w:rPr>
          <w:sz w:val="22"/>
          <w:szCs w:val="22"/>
          <w:lang w:val="sr-Cyrl-CS"/>
        </w:rPr>
        <w:t>5</w:t>
      </w:r>
      <w:r w:rsidR="00F15B21">
        <w:rPr>
          <w:sz w:val="22"/>
          <w:szCs w:val="22"/>
          <w:lang w:val="sr-Cyrl-CS"/>
        </w:rPr>
        <w:t>.</w:t>
      </w:r>
      <w:r w:rsidR="00AE4A5B">
        <w:rPr>
          <w:sz w:val="22"/>
          <w:szCs w:val="22"/>
          <w:lang w:val="sr-Cyrl-CS"/>
        </w:rPr>
        <w:t xml:space="preserve"> 20</w:t>
      </w:r>
      <w:r w:rsidR="00F32D30">
        <w:rPr>
          <w:sz w:val="22"/>
          <w:szCs w:val="22"/>
          <w:lang w:val="sr-Cyrl-CS"/>
        </w:rPr>
        <w:t>2</w:t>
      </w:r>
      <w:r w:rsidR="00937007">
        <w:rPr>
          <w:sz w:val="22"/>
          <w:szCs w:val="22"/>
          <w:lang w:val="sr-Cyrl-CS"/>
        </w:rPr>
        <w:t>2</w:t>
      </w:r>
      <w:r w:rsidRPr="00871EAE">
        <w:rPr>
          <w:sz w:val="22"/>
          <w:szCs w:val="22"/>
          <w:lang w:val="sr-Cyrl-CS"/>
        </w:rPr>
        <w:t>. године</w:t>
      </w:r>
      <w:r w:rsidRPr="00871EAE">
        <w:rPr>
          <w:sz w:val="22"/>
          <w:szCs w:val="22"/>
          <w:lang w:val="sr-Cyrl-CS"/>
        </w:rPr>
        <w:tab/>
      </w:r>
      <w:r w:rsidRPr="00871EAE">
        <w:rPr>
          <w:sz w:val="22"/>
          <w:szCs w:val="22"/>
          <w:lang w:val="sr-Cyrl-CS"/>
        </w:rPr>
        <w:tab/>
      </w:r>
      <w:r w:rsidRPr="00871EAE">
        <w:rPr>
          <w:sz w:val="22"/>
          <w:szCs w:val="22"/>
          <w:lang w:val="sr-Cyrl-CS"/>
        </w:rPr>
        <w:tab/>
      </w:r>
      <w:r w:rsidRPr="00871EAE">
        <w:rPr>
          <w:sz w:val="22"/>
          <w:szCs w:val="22"/>
          <w:lang w:val="sr-Cyrl-CS"/>
        </w:rPr>
        <w:tab/>
      </w:r>
      <w:r w:rsidRPr="00AB13BF">
        <w:rPr>
          <w:sz w:val="22"/>
          <w:szCs w:val="22"/>
          <w:lang w:val="sr-Cyrl-CS"/>
        </w:rPr>
        <w:t xml:space="preserve">           </w:t>
      </w:r>
      <w:r w:rsidR="00AE4A5B">
        <w:rPr>
          <w:sz w:val="22"/>
          <w:szCs w:val="22"/>
          <w:lang w:val="sr-Cyrl-CS"/>
        </w:rPr>
        <w:t xml:space="preserve"> </w:t>
      </w:r>
      <w:r w:rsidR="00F15B21">
        <w:rPr>
          <w:sz w:val="22"/>
          <w:szCs w:val="22"/>
          <w:lang w:val="sr-Cyrl-CS"/>
        </w:rPr>
        <w:t xml:space="preserve">          </w:t>
      </w:r>
      <w:r w:rsidRPr="00871EAE">
        <w:rPr>
          <w:sz w:val="22"/>
          <w:szCs w:val="22"/>
          <w:lang w:val="sr-Cyrl-CS"/>
        </w:rPr>
        <w:t>Милорад Симић, дипл.  правник</w:t>
      </w:r>
    </w:p>
    <w:sectPr w:rsidR="009A7324" w:rsidRPr="00AE4A5B" w:rsidSect="00F262A0">
      <w:pgSz w:w="12240" w:h="15840"/>
      <w:pgMar w:top="90" w:right="113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476A7"/>
    <w:multiLevelType w:val="hybridMultilevel"/>
    <w:tmpl w:val="AD56482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65478"/>
    <w:multiLevelType w:val="hybridMultilevel"/>
    <w:tmpl w:val="8A568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4D"/>
    <w:rsid w:val="000167D6"/>
    <w:rsid w:val="0007779A"/>
    <w:rsid w:val="000B0D7E"/>
    <w:rsid w:val="000C7165"/>
    <w:rsid w:val="000E7959"/>
    <w:rsid w:val="00112162"/>
    <w:rsid w:val="0016707D"/>
    <w:rsid w:val="00181635"/>
    <w:rsid w:val="002536D7"/>
    <w:rsid w:val="00270A3B"/>
    <w:rsid w:val="00305BF8"/>
    <w:rsid w:val="00331BDE"/>
    <w:rsid w:val="003645FF"/>
    <w:rsid w:val="00374913"/>
    <w:rsid w:val="00384F94"/>
    <w:rsid w:val="003B459F"/>
    <w:rsid w:val="003C564D"/>
    <w:rsid w:val="003D24D4"/>
    <w:rsid w:val="005D4CAC"/>
    <w:rsid w:val="005D64DB"/>
    <w:rsid w:val="006E65CA"/>
    <w:rsid w:val="007427F9"/>
    <w:rsid w:val="007661CB"/>
    <w:rsid w:val="00804E56"/>
    <w:rsid w:val="00811BE9"/>
    <w:rsid w:val="00821BB4"/>
    <w:rsid w:val="00857F82"/>
    <w:rsid w:val="0089643D"/>
    <w:rsid w:val="008D6FDC"/>
    <w:rsid w:val="00903D5D"/>
    <w:rsid w:val="00937007"/>
    <w:rsid w:val="00981525"/>
    <w:rsid w:val="009A7324"/>
    <w:rsid w:val="009F17A4"/>
    <w:rsid w:val="009F3355"/>
    <w:rsid w:val="00A258D7"/>
    <w:rsid w:val="00A40CDB"/>
    <w:rsid w:val="00A71007"/>
    <w:rsid w:val="00A73E99"/>
    <w:rsid w:val="00AE4A5B"/>
    <w:rsid w:val="00B03AEB"/>
    <w:rsid w:val="00B05C4E"/>
    <w:rsid w:val="00BE4CDE"/>
    <w:rsid w:val="00C23B0C"/>
    <w:rsid w:val="00C6739D"/>
    <w:rsid w:val="00C80612"/>
    <w:rsid w:val="00CB6026"/>
    <w:rsid w:val="00CE18A2"/>
    <w:rsid w:val="00D96AD2"/>
    <w:rsid w:val="00DB505F"/>
    <w:rsid w:val="00EA5AFB"/>
    <w:rsid w:val="00EB686A"/>
    <w:rsid w:val="00F121A8"/>
    <w:rsid w:val="00F15B21"/>
    <w:rsid w:val="00F20F46"/>
    <w:rsid w:val="00F262A0"/>
    <w:rsid w:val="00F32D30"/>
    <w:rsid w:val="00F55C2C"/>
    <w:rsid w:val="00FA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C0C95D-F686-432E-BE16-A28885F8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6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16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20F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0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A4B4E-EFF4-4347-AAAE-DD81DC85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8</vt:lpstr>
    </vt:vector>
  </TitlesOfParts>
  <Company>OIK_UGLJEVIK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8</dc:title>
  <dc:creator>UGLJEVIK</dc:creator>
  <cp:lastModifiedBy>Windows User</cp:lastModifiedBy>
  <cp:revision>10</cp:revision>
  <cp:lastPrinted>2022-05-30T10:08:00Z</cp:lastPrinted>
  <dcterms:created xsi:type="dcterms:W3CDTF">2020-07-16T10:29:00Z</dcterms:created>
  <dcterms:modified xsi:type="dcterms:W3CDTF">2022-05-31T10:24:00Z</dcterms:modified>
</cp:coreProperties>
</file>