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627B" w14:textId="537C317D" w:rsidR="00DD2047" w:rsidRPr="00B87CCB" w:rsidRDefault="00DD2047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  <w:bookmarkStart w:id="0" w:name="_GoBack"/>
      <w:bookmarkEnd w:id="0"/>
    </w:p>
    <w:p w14:paraId="38C3BCB9" w14:textId="4CE90A1A" w:rsidR="009D7A6B" w:rsidRPr="00B87CCB" w:rsidRDefault="009D7A6B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23356675" w14:textId="52A85644" w:rsidR="00B72FBE" w:rsidRPr="00B87CCB" w:rsidRDefault="00B72FBE" w:rsidP="00B72FBE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09318E07" w14:textId="2A44BE77" w:rsidR="004640B4" w:rsidRPr="00B87CCB" w:rsidRDefault="004640B4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2A4BA4F6" w14:textId="77777777" w:rsidR="00086943" w:rsidRPr="00B87CCB" w:rsidRDefault="00086943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392FDA25" w14:textId="33044104" w:rsidR="00582B6B" w:rsidRPr="00B87CCB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453F1384" w14:textId="77777777" w:rsidR="00086943" w:rsidRPr="00B87CCB" w:rsidRDefault="00086943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2D0D871E" w14:textId="6AEFEC1D" w:rsidR="00582B6B" w:rsidRPr="00B87CCB" w:rsidRDefault="00086943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eastAsia="Calibri" w:hAnsi="Myriad Pro"/>
          <w:noProof/>
          <w:sz w:val="20"/>
          <w:szCs w:val="20"/>
          <w:lang w:val="en-GB" w:eastAsia="en-GB"/>
        </w:rPr>
        <w:drawing>
          <wp:inline distT="0" distB="0" distL="0" distR="0" wp14:anchorId="11420109" wp14:editId="121E2A2D">
            <wp:extent cx="504000" cy="639596"/>
            <wp:effectExtent l="0" t="0" r="0" b="8255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" cy="6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3A5" w14:textId="420EF0E5" w:rsidR="00582B6B" w:rsidRPr="00B87CCB" w:rsidRDefault="00582B6B" w:rsidP="00582B6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bs-Latn-BA"/>
        </w:rPr>
      </w:pPr>
      <w:r w:rsidRPr="00B87CCB">
        <w:rPr>
          <w:rFonts w:ascii="Myriad Pro" w:hAnsi="Myriad Pro" w:cstheme="majorHAnsi"/>
          <w:b/>
          <w:bCs/>
          <w:lang w:val="bs-Latn-BA"/>
        </w:rPr>
        <w:t>u partnerstvu sa Opštinom Ugljevik</w:t>
      </w:r>
    </w:p>
    <w:p w14:paraId="095758B7" w14:textId="77777777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6F31D0C" w14:textId="38E30FCE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b/>
          <w:sz w:val="20"/>
          <w:szCs w:val="20"/>
          <w:lang w:val="bs-Latn-BA"/>
        </w:rPr>
        <w:t>Poziv članovima/icama organizacija civilnog društva za prijave za učešće u evaluacionoj komisiji u Opštini Ugljevik</w:t>
      </w:r>
    </w:p>
    <w:p w14:paraId="67AE5AE1" w14:textId="77777777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26E15DF4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EDE28EB" w14:textId="72DC5FD5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>Opština Ugljevik poziva zainteresovane članove/ice organizacija civilnog društva (OCD) koje imaju sjedište na području opštine Ugljevik, da se prijave za učešće u procesu evaluacije dostavljenih prijedloga projekata u okviru javnog poziva za predaju projektnih prijedloga u sklopu projekta Regionalni program lokalne demokratije na Zapadnom Balkanu 2 (ReLOaD2) na području opštine Ugljevik.</w:t>
      </w:r>
    </w:p>
    <w:p w14:paraId="1BD47998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14974DD" w14:textId="51DF4491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>Javni poziv za projektne prijedloge organizacija civilnog društva je objavljen od 1</w:t>
      </w:r>
      <w:r w:rsidR="00E61070" w:rsidRPr="00B87CCB">
        <w:rPr>
          <w:rFonts w:ascii="Myriad Pro" w:hAnsi="Myriad Pro" w:cstheme="majorHAnsi"/>
          <w:sz w:val="20"/>
          <w:szCs w:val="20"/>
          <w:lang w:val="bs-Latn-BA"/>
        </w:rPr>
        <w:t>7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. marta do </w:t>
      </w:r>
      <w:r w:rsidR="00E61070" w:rsidRPr="00B87CCB">
        <w:rPr>
          <w:rFonts w:ascii="Myriad Pro" w:hAnsi="Myriad Pro" w:cstheme="majorHAnsi"/>
          <w:sz w:val="20"/>
          <w:szCs w:val="20"/>
          <w:lang w:val="bs-Latn-BA"/>
        </w:rPr>
        <w:t>21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>. aprila 2022. godine. Kako bi se proces evaluacije projektnih prijedloga odvijao transparentno, potrebno je osigurati učešće jednog predstavnika/ce organizacija civilnog društva.</w:t>
      </w:r>
    </w:p>
    <w:p w14:paraId="3A15286A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BC3416" w14:textId="77777777" w:rsidR="00582B6B" w:rsidRPr="00B87CCB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Prema pravilima, u javnom pozivu </w:t>
      </w:r>
      <w:r w:rsidRPr="00B87CCB">
        <w:rPr>
          <w:rFonts w:ascii="Myriad Pro" w:hAnsi="Myriad Pro" w:cstheme="majorHAnsi"/>
          <w:b/>
          <w:sz w:val="20"/>
          <w:szCs w:val="20"/>
          <w:lang w:val="bs-Latn-BA"/>
        </w:rPr>
        <w:t>ne smiju učestvovati članovi/ice organizacija civilnog društva koje su dostavile svoje prijedloge projekata na javni poziv i/ili bili partneri drugim organizacijama civilnog društva na istom javnom pozivu. Ukoliko se utvrdi da je predstavnik/ca OCD koji/a je član evaluacione komisije OCD u vezi sa bilo kojim dostavljenim projektnim prijedlogom ti projektni prijedlozi će biti diskvalifikovani.</w:t>
      </w:r>
    </w:p>
    <w:p w14:paraId="47271811" w14:textId="77777777" w:rsidR="00582B6B" w:rsidRPr="00B87CCB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41D3297B" w14:textId="4DF171CB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>Ovaj poziv je otvoren od 1</w:t>
      </w:r>
      <w:r w:rsidR="002637F4"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>5</w:t>
      </w: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. do </w:t>
      </w:r>
      <w:r w:rsidR="002637F4"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>22</w:t>
      </w: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>. aprila 2022. godine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, a zainteresovani se mogu prijaviti putem sljedeće elektronske adrese: </w:t>
      </w:r>
      <w:hyperlink r:id="rId13" w:history="1">
        <w:r w:rsidR="00C2367E" w:rsidRPr="00B87CCB">
          <w:rPr>
            <w:rStyle w:val="Hyperlink"/>
            <w:rFonts w:ascii="Myriad Pro" w:hAnsi="Myriad Pro" w:cs="MyriadPro-Regular"/>
            <w:sz w:val="20"/>
            <w:szCs w:val="20"/>
            <w:lang w:val="bs-Latn-BA"/>
          </w:rPr>
          <w:t>neven.rikic@gmail.com</w:t>
        </w:r>
      </w:hyperlink>
      <w:r w:rsidRPr="00B87CCB">
        <w:rPr>
          <w:rStyle w:val="Hyperlink"/>
          <w:rFonts w:ascii="Myriad Pro" w:hAnsi="Myriad Pro"/>
          <w:sz w:val="20"/>
          <w:szCs w:val="20"/>
          <w:lang w:val="bs-Latn-BA"/>
        </w:rPr>
        <w:t>.</w:t>
      </w:r>
      <w:r w:rsidRPr="00B87CCB">
        <w:rPr>
          <w:rStyle w:val="Hyperlink"/>
          <w:rFonts w:ascii="Myriad Pro" w:hAnsi="Myriad Pro"/>
          <w:sz w:val="20"/>
          <w:szCs w:val="20"/>
          <w:u w:val="none"/>
          <w:lang w:val="bs-Latn-BA"/>
        </w:rPr>
        <w:t xml:space="preserve"> 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Prijava treba sadržavati biografiju iz koje je vidljivo prethodno iskustvo kao i angažmani u OCD. Evaluacija dostavljenih projektnih prijedloga će se vršiti u mjesecu </w:t>
      </w:r>
      <w:r w:rsidR="005E55DF" w:rsidRPr="00B87CCB">
        <w:rPr>
          <w:rFonts w:ascii="Myriad Pro" w:hAnsi="Myriad Pro" w:cstheme="majorHAnsi"/>
          <w:sz w:val="20"/>
          <w:szCs w:val="20"/>
          <w:lang w:val="bs-Latn-BA"/>
        </w:rPr>
        <w:t>maju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 2022. godine, a o tačnom datumu evaluacije odabrani kandidat/kinja će biti blagovremeno obavješten/a. U slučaju da se prijavi više od jednog predstavnika/ce civilnog društva, kandidata/kinju će odabrati predstavnici OCD sa područja opštine </w:t>
      </w:r>
      <w:r w:rsidR="00B87CCB" w:rsidRPr="00B87CCB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5CEB1D56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D15B49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4A7E0B3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764236B" w14:textId="77777777" w:rsidR="00582B6B" w:rsidRPr="00B87CCB" w:rsidRDefault="00582B6B" w:rsidP="00582B6B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(UNDP).</w:t>
      </w:r>
    </w:p>
    <w:p w14:paraId="4E8FDB3F" w14:textId="77777777" w:rsidR="0082303F" w:rsidRPr="00B87CCB" w:rsidRDefault="0082303F" w:rsidP="0082303F">
      <w:pPr>
        <w:jc w:val="center"/>
        <w:rPr>
          <w:rFonts w:ascii="Myriad Pro" w:hAnsi="Myriad Pro"/>
          <w:sz w:val="20"/>
          <w:szCs w:val="20"/>
          <w:lang w:val="bs-Latn-BA"/>
        </w:rPr>
      </w:pPr>
    </w:p>
    <w:sectPr w:rsidR="0082303F" w:rsidRPr="00B87CCB" w:rsidSect="00B72FBE">
      <w:headerReference w:type="default" r:id="rId14"/>
      <w:footerReference w:type="default" r:id="rId15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7F14" w14:textId="77777777" w:rsidR="00F617AD" w:rsidRDefault="00F617AD" w:rsidP="00145047">
      <w:r>
        <w:separator/>
      </w:r>
    </w:p>
  </w:endnote>
  <w:endnote w:type="continuationSeparator" w:id="0">
    <w:p w14:paraId="075BDB67" w14:textId="77777777" w:rsidR="00F617AD" w:rsidRDefault="00F617AD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CA5C8B">
            <w:rPr>
              <w:rFonts w:ascii="Calibri" w:hAnsi="Calibri" w:cs="Calibri"/>
              <w:szCs w:val="24"/>
              <w:lang w:val="bs-Latn-BA"/>
            </w:rPr>
            <w:t xml:space="preserve">ReLOaD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>, UNDP Bosna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BA7C" w14:textId="77777777" w:rsidR="00F617AD" w:rsidRDefault="00F617AD" w:rsidP="00145047">
      <w:r>
        <w:separator/>
      </w:r>
    </w:p>
  </w:footnote>
  <w:footnote w:type="continuationSeparator" w:id="0">
    <w:p w14:paraId="04A16978" w14:textId="77777777" w:rsidR="00F617AD" w:rsidRDefault="00F617AD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/DhQF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g1Ogv1RZFGURLnlktzFodhniRx6rI4D5bxMnMZ9YiCTNoy&#10;qscTiycKnIqH5LSA/0FIofWVeHy74MAqs8OEdEWrfZaNlqjPO/kKNF8Swze84ebB1i8gFzrV7e84&#10;RXZgZ84zoLZLMxjFTb0YkRnnuBXAYE7P5EdLIPooPafTF9g92W7TcIm0R1JgewgMiHJWZB7BxhWw&#10;G0F3LeuMq8iKNRCj6HTNpQZ2FqzdsBLE53056Jc2ihla44YVbHwPzkJYcGbTgPVydgx9duoxFoWp&#10;KoEugkhaiRySY6TQMgrzMHdpBRUoil8kjtYj54NtgktOwH54McrGJMBihLXI0uOooMy1aNDUp6Ca&#10;CnGyzKJw6Vg2wnXCpCQOwzTHCROT5krxf4uJLX6n4m+rrM2GWXnP9F6Z5lrYW9sz1XqmuqMInNAv&#10;Q/TleMZ3A9Ht4WDaoxgg0QF0VjF1b8m1Z/dM8y9wcwhsdYaJv4gCDNqvFUXW4608znMgKaiNbUDG&#10;TTKA2YcQPEsHMrgLxSsQzNN75pjdSQR3lUEMVlkeBOlLkvtRMTjOP9uGK7vlz/B5gd8Ex31oH38E&#10;Xf0H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paxBuAAAAAKAQAADwAAAGRycy9kb3ducmV2LnhtbEyPwUrDQBCG74LvsIzgrd2ksanGbEop&#10;6qkItoJ4m2anSWh2N2S3Sfr2jie9zc98/PNNvp5MKwbqfeOsgngegSBbOt3YSsHn4XX2CMIHtBpb&#10;Z0nBlTysi9ubHDPtRvtBwz5Ugkusz1BBHUKXSenLmgz6uevI8u7keoOBY19J3ePI5aaViyhKpcHG&#10;8oUaO9rWVJ73F6PgbcRxk8Qvw+582l6/D8v3r11MSt3fTZtnEIGm8AfDrz6rQ8FOR3ex2otWwSxO&#10;VitmeUpBMPCUPHA+MpkuliCLXP5/ofg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BPw4UBRgQAAEwNAAAOAAAAAAAAAAAAAAAAAEUCAABkcnMv&#10;ZTJvRG9jLnhtbFBLAQItAAoAAAAAAAAAIQAxB7U2wkADAMJAAwAUAAAAAAAAAAAAAAAAALcGAABk&#10;cnMvbWVkaWEvaW1hZ2UxLnBuZ1BLAQItAAoAAAAAAAAAIQAQnjzjKKEAACihAAAUAAAAAAAAAAAA&#10;AAAAAKtHAwBkcnMvbWVkaWEvaW1hZ2UyLmpwZ1BLAQItABQABgAIAAAAIQDilrEG4AAAAAoBAAAP&#10;AAAAAAAAAAAAAAAAAAXpAwBkcnMvZG93bnJldi54bWxQSwECLQAUAAYACAAAACEA5nv3NMcAAACl&#10;AQAAGQAAAAAAAAAAAAAAAAAS6gMAZHJzL19yZWxzL2Uyb0RvYy54bWwucmVsc1BLBQYAAAAABwAH&#10;AL4BAAAQ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15291"/>
    <w:rsid w:val="0001765E"/>
    <w:rsid w:val="00067758"/>
    <w:rsid w:val="00086943"/>
    <w:rsid w:val="00095C26"/>
    <w:rsid w:val="000D3246"/>
    <w:rsid w:val="000D4104"/>
    <w:rsid w:val="000E29FB"/>
    <w:rsid w:val="000E7D2E"/>
    <w:rsid w:val="000F34EF"/>
    <w:rsid w:val="00115BF6"/>
    <w:rsid w:val="00120AD0"/>
    <w:rsid w:val="00124AEE"/>
    <w:rsid w:val="0013793D"/>
    <w:rsid w:val="001418B4"/>
    <w:rsid w:val="00145047"/>
    <w:rsid w:val="00183462"/>
    <w:rsid w:val="00191FB3"/>
    <w:rsid w:val="00195308"/>
    <w:rsid w:val="001A2306"/>
    <w:rsid w:val="001E56DB"/>
    <w:rsid w:val="00220DA1"/>
    <w:rsid w:val="00222E27"/>
    <w:rsid w:val="002361D4"/>
    <w:rsid w:val="002637F4"/>
    <w:rsid w:val="00282B76"/>
    <w:rsid w:val="002C4744"/>
    <w:rsid w:val="002E7AE4"/>
    <w:rsid w:val="002F1D25"/>
    <w:rsid w:val="002F7A57"/>
    <w:rsid w:val="0031334E"/>
    <w:rsid w:val="00315EDD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3D82"/>
    <w:rsid w:val="005747E1"/>
    <w:rsid w:val="00582B6B"/>
    <w:rsid w:val="0058709E"/>
    <w:rsid w:val="005D1398"/>
    <w:rsid w:val="005E4028"/>
    <w:rsid w:val="005E55DF"/>
    <w:rsid w:val="005F3F5E"/>
    <w:rsid w:val="00605094"/>
    <w:rsid w:val="00605CCA"/>
    <w:rsid w:val="00625678"/>
    <w:rsid w:val="00633C43"/>
    <w:rsid w:val="00637CCF"/>
    <w:rsid w:val="00651787"/>
    <w:rsid w:val="006605FA"/>
    <w:rsid w:val="00665B0F"/>
    <w:rsid w:val="00690BCF"/>
    <w:rsid w:val="006A1744"/>
    <w:rsid w:val="006C77E3"/>
    <w:rsid w:val="006D7D12"/>
    <w:rsid w:val="007072C7"/>
    <w:rsid w:val="007553E1"/>
    <w:rsid w:val="007613B5"/>
    <w:rsid w:val="00783B57"/>
    <w:rsid w:val="007866A4"/>
    <w:rsid w:val="007C071B"/>
    <w:rsid w:val="007F034F"/>
    <w:rsid w:val="007F0479"/>
    <w:rsid w:val="00822B9E"/>
    <w:rsid w:val="0082303F"/>
    <w:rsid w:val="00823B19"/>
    <w:rsid w:val="008928E0"/>
    <w:rsid w:val="008A1FD1"/>
    <w:rsid w:val="008D6A2F"/>
    <w:rsid w:val="008F07B8"/>
    <w:rsid w:val="008F3FBA"/>
    <w:rsid w:val="008F5478"/>
    <w:rsid w:val="009200A0"/>
    <w:rsid w:val="0092624F"/>
    <w:rsid w:val="00950A14"/>
    <w:rsid w:val="00954086"/>
    <w:rsid w:val="00955FD8"/>
    <w:rsid w:val="00964893"/>
    <w:rsid w:val="00971E46"/>
    <w:rsid w:val="00973368"/>
    <w:rsid w:val="0098793E"/>
    <w:rsid w:val="009A4605"/>
    <w:rsid w:val="009B09EE"/>
    <w:rsid w:val="009B21D9"/>
    <w:rsid w:val="009C0316"/>
    <w:rsid w:val="009C784A"/>
    <w:rsid w:val="009D58CC"/>
    <w:rsid w:val="009D7A6B"/>
    <w:rsid w:val="009F5EFD"/>
    <w:rsid w:val="00A478BD"/>
    <w:rsid w:val="00A54B3F"/>
    <w:rsid w:val="00A63C89"/>
    <w:rsid w:val="00A80261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32D29"/>
    <w:rsid w:val="00B72D5A"/>
    <w:rsid w:val="00B72FBE"/>
    <w:rsid w:val="00B74EE0"/>
    <w:rsid w:val="00B87CCB"/>
    <w:rsid w:val="00BB7157"/>
    <w:rsid w:val="00BC58DD"/>
    <w:rsid w:val="00BC5C60"/>
    <w:rsid w:val="00BD14FE"/>
    <w:rsid w:val="00BD434E"/>
    <w:rsid w:val="00BF47A4"/>
    <w:rsid w:val="00C10153"/>
    <w:rsid w:val="00C2367E"/>
    <w:rsid w:val="00C53200"/>
    <w:rsid w:val="00C8421D"/>
    <w:rsid w:val="00CA41ED"/>
    <w:rsid w:val="00CA5C8B"/>
    <w:rsid w:val="00CE5032"/>
    <w:rsid w:val="00D051C1"/>
    <w:rsid w:val="00D10639"/>
    <w:rsid w:val="00D3201A"/>
    <w:rsid w:val="00D365C2"/>
    <w:rsid w:val="00D83485"/>
    <w:rsid w:val="00D8562C"/>
    <w:rsid w:val="00DC55A1"/>
    <w:rsid w:val="00DD2047"/>
    <w:rsid w:val="00DD6700"/>
    <w:rsid w:val="00DD7DB1"/>
    <w:rsid w:val="00DE53D6"/>
    <w:rsid w:val="00E3430C"/>
    <w:rsid w:val="00E61070"/>
    <w:rsid w:val="00E64370"/>
    <w:rsid w:val="00E70FFB"/>
    <w:rsid w:val="00EA7454"/>
    <w:rsid w:val="00ED2525"/>
    <w:rsid w:val="00ED70EA"/>
    <w:rsid w:val="00EF6504"/>
    <w:rsid w:val="00F35E3C"/>
    <w:rsid w:val="00F37EF4"/>
    <w:rsid w:val="00F4239C"/>
    <w:rsid w:val="00F5782F"/>
    <w:rsid w:val="00F617AD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49ED-8677-44B1-9F50-541DC19B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E59A42-1054-4C00-A33F-B2B9798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2019-03-15T10:48:00Z</cp:lastPrinted>
  <dcterms:created xsi:type="dcterms:W3CDTF">2022-04-15T07:24:00Z</dcterms:created>
  <dcterms:modified xsi:type="dcterms:W3CDTF">2022-04-15T07:24:00Z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